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F0FFD" w14:textId="4A819556" w:rsidR="00FD69B6" w:rsidRPr="003D1D05" w:rsidRDefault="00B42DC5" w:rsidP="003D1D05">
      <w:pPr>
        <w:pStyle w:val="BodyA"/>
        <w:jc w:val="center"/>
        <w:rPr>
          <w:rFonts w:asciiTheme="minorHAnsi" w:eastAsiaTheme="minorEastAsia" w:hAnsiTheme="minorHAnsi" w:cstheme="minorHAnsi"/>
          <w:sz w:val="80"/>
          <w:szCs w:val="22"/>
        </w:rPr>
      </w:pPr>
      <w:r w:rsidRPr="00637BAC">
        <w:rPr>
          <w:rFonts w:ascii="Arial" w:eastAsia="Arial" w:hAnsi="Arial" w:cs="Arial"/>
          <w:b/>
          <w:bCs/>
          <w:noProof/>
          <w:sz w:val="80"/>
          <w:szCs w:val="80"/>
        </w:rPr>
        <w:drawing>
          <wp:anchor distT="0" distB="0" distL="114300" distR="114300" simplePos="0" relativeHeight="251658240" behindDoc="0" locked="0" layoutInCell="1" allowOverlap="1" wp14:anchorId="684AE20D" wp14:editId="509FA124">
            <wp:simplePos x="0" y="0"/>
            <wp:positionH relativeFrom="margin">
              <wp:align>center</wp:align>
            </wp:positionH>
            <wp:positionV relativeFrom="paragraph">
              <wp:posOffset>0</wp:posOffset>
            </wp:positionV>
            <wp:extent cx="1428750" cy="428989"/>
            <wp:effectExtent l="0" t="0" r="0" b="9525"/>
            <wp:wrapThrough wrapText="bothSides">
              <wp:wrapPolygon edited="0">
                <wp:start x="0" y="0"/>
                <wp:lineTo x="0" y="21120"/>
                <wp:lineTo x="21312" y="21120"/>
                <wp:lineTo x="21312" y="0"/>
                <wp:lineTo x="0" y="0"/>
              </wp:wrapPolygon>
            </wp:wrapThrough>
            <wp:docPr id="12420693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428989"/>
                    </a:xfrm>
                    <a:prstGeom prst="rect">
                      <a:avLst/>
                    </a:prstGeom>
                    <a:noFill/>
                    <a:ln>
                      <a:noFill/>
                    </a:ln>
                  </pic:spPr>
                </pic:pic>
              </a:graphicData>
            </a:graphic>
          </wp:anchor>
        </w:drawing>
      </w:r>
    </w:p>
    <w:p w14:paraId="41827F1D" w14:textId="77777777" w:rsidR="003D1D05" w:rsidRPr="003D1D05" w:rsidRDefault="003D1D05" w:rsidP="003D1D05">
      <w:pPr>
        <w:jc w:val="center"/>
        <w:textAlignment w:val="baseline"/>
        <w:rPr>
          <w:rFonts w:asciiTheme="minorHAnsi" w:eastAsia="Times New Roman" w:hAnsiTheme="minorHAnsi" w:cstheme="minorHAnsi"/>
          <w:sz w:val="76"/>
          <w:szCs w:val="72"/>
          <w:lang w:val="en-GB" w:eastAsia="en-GB"/>
        </w:rPr>
      </w:pPr>
      <w:r w:rsidRPr="003D1D05">
        <w:rPr>
          <w:rFonts w:asciiTheme="minorHAnsi" w:eastAsia="Times New Roman" w:hAnsiTheme="minorHAnsi" w:cstheme="minorHAnsi"/>
          <w:sz w:val="76"/>
          <w:szCs w:val="72"/>
          <w:lang w:val="en-GB" w:eastAsia="en-GB"/>
        </w:rPr>
        <w:t>St Nicholas CE Primary School </w:t>
      </w:r>
    </w:p>
    <w:p w14:paraId="465345DD" w14:textId="77777777" w:rsidR="003D1D05" w:rsidRPr="003D1D05" w:rsidRDefault="003D1D05" w:rsidP="003D1D05">
      <w:pPr>
        <w:jc w:val="both"/>
        <w:textAlignment w:val="baseline"/>
        <w:rPr>
          <w:rFonts w:asciiTheme="minorHAnsi" w:eastAsia="Times New Roman" w:hAnsiTheme="minorHAnsi" w:cstheme="minorHAnsi"/>
          <w:sz w:val="18"/>
          <w:szCs w:val="18"/>
          <w:lang w:val="en-GB" w:eastAsia="en-GB"/>
        </w:rPr>
      </w:pPr>
      <w:r w:rsidRPr="003D1D05">
        <w:rPr>
          <w:rFonts w:asciiTheme="minorHAnsi" w:eastAsia="Times New Roman" w:hAnsiTheme="minorHAnsi" w:cstheme="minorHAnsi"/>
          <w:lang w:val="en-GB" w:eastAsia="en-GB"/>
        </w:rPr>
        <w:t>  </w:t>
      </w:r>
    </w:p>
    <w:p w14:paraId="454C9DAB" w14:textId="77777777" w:rsidR="003D1D05" w:rsidRPr="003D1D05" w:rsidRDefault="003D1D05" w:rsidP="003D1D05">
      <w:pPr>
        <w:pStyle w:val="BodyA"/>
        <w:jc w:val="center"/>
        <w:rPr>
          <w:rFonts w:asciiTheme="minorHAnsi" w:eastAsiaTheme="minorEastAsia" w:hAnsiTheme="minorHAnsi" w:cstheme="minorBidi"/>
          <w:sz w:val="72"/>
          <w:szCs w:val="72"/>
        </w:rPr>
      </w:pPr>
    </w:p>
    <w:p w14:paraId="280E2BD6" w14:textId="0A3841CF" w:rsidR="00B42DC5" w:rsidRPr="00B42DC5" w:rsidRDefault="00B42DC5" w:rsidP="00B42DC5">
      <w:pPr>
        <w:jc w:val="center"/>
        <w:textAlignment w:val="baseline"/>
        <w:rPr>
          <w:rFonts w:asciiTheme="minorHAnsi" w:eastAsia="Times New Roman" w:hAnsiTheme="minorHAnsi" w:cstheme="minorHAnsi"/>
          <w:sz w:val="76"/>
          <w:szCs w:val="72"/>
          <w:lang w:val="en-GB" w:eastAsia="en-GB"/>
        </w:rPr>
      </w:pPr>
      <w:r w:rsidRPr="00B42DC5">
        <w:rPr>
          <w:rFonts w:asciiTheme="minorHAnsi" w:eastAsia="Times New Roman" w:hAnsiTheme="minorHAnsi" w:cstheme="minorHAnsi"/>
          <w:sz w:val="76"/>
          <w:szCs w:val="72"/>
          <w:lang w:val="en-GB" w:eastAsia="en-GB"/>
        </w:rPr>
        <w:t>He</w:t>
      </w:r>
      <w:r w:rsidRPr="00B42DC5">
        <w:rPr>
          <w:rFonts w:asciiTheme="minorHAnsi" w:eastAsia="Times New Roman" w:hAnsiTheme="minorHAnsi" w:cstheme="minorHAnsi"/>
          <w:sz w:val="76"/>
          <w:szCs w:val="72"/>
          <w:lang w:val="en-GB" w:eastAsia="en-GB"/>
        </w:rPr>
        <w:t xml:space="preserve">althy </w:t>
      </w:r>
      <w:r w:rsidRPr="00B42DC5">
        <w:rPr>
          <w:rFonts w:asciiTheme="minorHAnsi" w:eastAsia="Times New Roman" w:hAnsiTheme="minorHAnsi" w:cstheme="minorHAnsi"/>
          <w:sz w:val="76"/>
          <w:szCs w:val="72"/>
          <w:lang w:val="en-GB" w:eastAsia="en-GB"/>
        </w:rPr>
        <w:t>E</w:t>
      </w:r>
      <w:r w:rsidRPr="00B42DC5">
        <w:rPr>
          <w:rFonts w:asciiTheme="minorHAnsi" w:eastAsia="Times New Roman" w:hAnsiTheme="minorHAnsi" w:cstheme="minorHAnsi"/>
          <w:sz w:val="76"/>
          <w:szCs w:val="72"/>
          <w:lang w:val="en-GB" w:eastAsia="en-GB"/>
        </w:rPr>
        <w:t xml:space="preserve">ating, </w:t>
      </w:r>
      <w:r w:rsidRPr="00B42DC5">
        <w:rPr>
          <w:rFonts w:asciiTheme="minorHAnsi" w:eastAsia="Times New Roman" w:hAnsiTheme="minorHAnsi" w:cstheme="minorHAnsi"/>
          <w:sz w:val="76"/>
          <w:szCs w:val="72"/>
          <w:lang w:val="en-GB" w:eastAsia="en-GB"/>
        </w:rPr>
        <w:t>S</w:t>
      </w:r>
      <w:r w:rsidRPr="00B42DC5">
        <w:rPr>
          <w:rFonts w:asciiTheme="minorHAnsi" w:eastAsia="Times New Roman" w:hAnsiTheme="minorHAnsi" w:cstheme="minorHAnsi"/>
          <w:sz w:val="76"/>
          <w:szCs w:val="72"/>
          <w:lang w:val="en-GB" w:eastAsia="en-GB"/>
        </w:rPr>
        <w:t xml:space="preserve">nacks and </w:t>
      </w:r>
      <w:r w:rsidRPr="00B42DC5">
        <w:rPr>
          <w:rFonts w:asciiTheme="minorHAnsi" w:eastAsia="Times New Roman" w:hAnsiTheme="minorHAnsi" w:cstheme="minorHAnsi"/>
          <w:sz w:val="76"/>
          <w:szCs w:val="72"/>
          <w:lang w:val="en-GB" w:eastAsia="en-GB"/>
        </w:rPr>
        <w:t>L</w:t>
      </w:r>
      <w:r w:rsidRPr="00B42DC5">
        <w:rPr>
          <w:rFonts w:asciiTheme="minorHAnsi" w:eastAsia="Times New Roman" w:hAnsiTheme="minorHAnsi" w:cstheme="minorHAnsi"/>
          <w:sz w:val="76"/>
          <w:szCs w:val="72"/>
          <w:lang w:val="en-GB" w:eastAsia="en-GB"/>
        </w:rPr>
        <w:t xml:space="preserve">unch </w:t>
      </w:r>
      <w:r w:rsidRPr="00B42DC5">
        <w:rPr>
          <w:rFonts w:asciiTheme="minorHAnsi" w:eastAsia="Times New Roman" w:hAnsiTheme="minorHAnsi" w:cstheme="minorHAnsi"/>
          <w:sz w:val="76"/>
          <w:szCs w:val="72"/>
          <w:lang w:val="en-GB" w:eastAsia="en-GB"/>
        </w:rPr>
        <w:t>B</w:t>
      </w:r>
      <w:r w:rsidRPr="00B42DC5">
        <w:rPr>
          <w:rFonts w:asciiTheme="minorHAnsi" w:eastAsia="Times New Roman" w:hAnsiTheme="minorHAnsi" w:cstheme="minorHAnsi"/>
          <w:sz w:val="76"/>
          <w:szCs w:val="72"/>
          <w:lang w:val="en-GB" w:eastAsia="en-GB"/>
        </w:rPr>
        <w:t xml:space="preserve">ox </w:t>
      </w:r>
      <w:r w:rsidRPr="00B42DC5">
        <w:rPr>
          <w:rFonts w:asciiTheme="minorHAnsi" w:eastAsia="Times New Roman" w:hAnsiTheme="minorHAnsi" w:cstheme="minorHAnsi"/>
          <w:sz w:val="76"/>
          <w:szCs w:val="72"/>
          <w:lang w:val="en-GB" w:eastAsia="en-GB"/>
        </w:rPr>
        <w:t>P</w:t>
      </w:r>
      <w:r w:rsidRPr="00B42DC5">
        <w:rPr>
          <w:rFonts w:asciiTheme="minorHAnsi" w:eastAsia="Times New Roman" w:hAnsiTheme="minorHAnsi" w:cstheme="minorHAnsi"/>
          <w:sz w:val="76"/>
          <w:szCs w:val="72"/>
          <w:lang w:val="en-GB" w:eastAsia="en-GB"/>
        </w:rPr>
        <w:t xml:space="preserve">olicy </w:t>
      </w:r>
    </w:p>
    <w:p w14:paraId="11A87CC5" w14:textId="77777777" w:rsidR="003D1D05" w:rsidRPr="00637BAC" w:rsidRDefault="003D1D05" w:rsidP="003D1D05">
      <w:pPr>
        <w:jc w:val="center"/>
        <w:textAlignment w:val="baseline"/>
        <w:rPr>
          <w:rFonts w:ascii="Segoe UI" w:eastAsia="Times New Roman" w:hAnsi="Segoe UI" w:cs="Segoe UI"/>
          <w:sz w:val="18"/>
          <w:szCs w:val="18"/>
          <w:lang w:val="en-GB" w:eastAsia="en-GB"/>
        </w:rPr>
      </w:pPr>
    </w:p>
    <w:p w14:paraId="07C7451F" w14:textId="77777777" w:rsidR="003D1D05" w:rsidRPr="00637BAC" w:rsidRDefault="003D1D05" w:rsidP="003D1D05">
      <w:pPr>
        <w:jc w:val="center"/>
        <w:textAlignment w:val="baseline"/>
        <w:rPr>
          <w:rFonts w:ascii="Segoe UI" w:eastAsia="Times New Roman" w:hAnsi="Segoe UI" w:cs="Segoe UI"/>
          <w:sz w:val="18"/>
          <w:szCs w:val="18"/>
          <w:lang w:val="en-GB" w:eastAsia="en-GB"/>
        </w:rPr>
      </w:pPr>
      <w:r w:rsidRPr="00637BAC">
        <w:rPr>
          <w:rFonts w:ascii="Segoe UI" w:eastAsia="Times New Roman" w:hAnsi="Segoe UI" w:cs="Segoe UI"/>
          <w:sz w:val="18"/>
          <w:szCs w:val="18"/>
          <w:lang w:val="en-GB" w:eastAsia="en-GB"/>
        </w:rPr>
        <w:t> </w:t>
      </w:r>
      <w:r w:rsidRPr="00637BAC">
        <w:rPr>
          <w:rFonts w:ascii="Arial" w:eastAsia="Arial" w:hAnsi="Arial" w:cs="Arial"/>
          <w:b/>
          <w:bCs/>
          <w:noProof/>
          <w:sz w:val="80"/>
          <w:szCs w:val="80"/>
        </w:rPr>
        <w:drawing>
          <wp:inline distT="0" distB="0" distL="0" distR="0" wp14:anchorId="21563D1E" wp14:editId="1AE13B7D">
            <wp:extent cx="1733550" cy="1742723"/>
            <wp:effectExtent l="0" t="0" r="0" b="0"/>
            <wp:docPr id="7976484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8924" cy="1758179"/>
                    </a:xfrm>
                    <a:prstGeom prst="rect">
                      <a:avLst/>
                    </a:prstGeom>
                    <a:noFill/>
                    <a:ln>
                      <a:noFill/>
                    </a:ln>
                  </pic:spPr>
                </pic:pic>
              </a:graphicData>
            </a:graphic>
          </wp:inline>
        </w:drawing>
      </w:r>
      <w:r w:rsidRPr="00637BAC">
        <w:rPr>
          <w:rFonts w:ascii="Arial" w:eastAsia="Times New Roman" w:hAnsi="Arial" w:cs="Arial"/>
          <w:sz w:val="20"/>
          <w:szCs w:val="20"/>
          <w:lang w:val="en-GB" w:eastAsia="en-GB"/>
        </w:rPr>
        <w:t> </w:t>
      </w:r>
    </w:p>
    <w:p w14:paraId="02B3688B" w14:textId="77777777" w:rsidR="003D1D05" w:rsidRPr="00637BAC" w:rsidRDefault="003D1D05" w:rsidP="003D1D05">
      <w:pPr>
        <w:jc w:val="center"/>
        <w:textAlignment w:val="baseline"/>
        <w:rPr>
          <w:rFonts w:ascii="Segoe UI" w:eastAsia="Times New Roman" w:hAnsi="Segoe UI" w:cs="Segoe UI"/>
          <w:sz w:val="18"/>
          <w:szCs w:val="18"/>
          <w:lang w:val="en-GB" w:eastAsia="en-GB"/>
        </w:rPr>
      </w:pPr>
      <w:r w:rsidRPr="00637BAC">
        <w:rPr>
          <w:rFonts w:ascii="Segoe UI" w:eastAsia="Times New Roman" w:hAnsi="Segoe UI" w:cs="Segoe UI"/>
          <w:sz w:val="36"/>
          <w:szCs w:val="36"/>
          <w:lang w:val="en-GB" w:eastAsia="en-GB"/>
        </w:rPr>
        <w:t>  </w:t>
      </w:r>
    </w:p>
    <w:tbl>
      <w:tblPr>
        <w:tblW w:w="9498"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4"/>
        <w:gridCol w:w="6804"/>
      </w:tblGrid>
      <w:tr w:rsidR="003D1D05" w:rsidRPr="00637BAC" w14:paraId="6BDDAF64" w14:textId="77777777" w:rsidTr="20490DA0">
        <w:trPr>
          <w:trHeight w:val="300"/>
        </w:trPr>
        <w:tc>
          <w:tcPr>
            <w:tcW w:w="2694" w:type="dxa"/>
            <w:tcBorders>
              <w:top w:val="single" w:sz="6" w:space="0" w:color="auto"/>
              <w:left w:val="single" w:sz="6" w:space="0" w:color="auto"/>
              <w:bottom w:val="single" w:sz="6" w:space="0" w:color="auto"/>
              <w:right w:val="single" w:sz="6" w:space="0" w:color="auto"/>
            </w:tcBorders>
            <w:hideMark/>
          </w:tcPr>
          <w:p w14:paraId="37BE4B67" w14:textId="77777777" w:rsidR="003D1D05" w:rsidRPr="00637BAC" w:rsidRDefault="003D1D05" w:rsidP="20490DA0">
            <w:pPr>
              <w:jc w:val="center"/>
              <w:textAlignment w:val="baseline"/>
              <w:rPr>
                <w:rFonts w:asciiTheme="minorHAnsi" w:eastAsiaTheme="minorEastAsia" w:hAnsiTheme="minorHAnsi" w:cstheme="minorBidi"/>
                <w:lang w:val="en-GB" w:eastAsia="en-GB"/>
              </w:rPr>
            </w:pPr>
            <w:r w:rsidRPr="20490DA0">
              <w:rPr>
                <w:rFonts w:asciiTheme="minorHAnsi" w:eastAsiaTheme="minorEastAsia" w:hAnsiTheme="minorHAnsi" w:cstheme="minorBidi"/>
                <w:sz w:val="36"/>
                <w:szCs w:val="36"/>
                <w:lang w:eastAsia="en-GB"/>
              </w:rPr>
              <w:t>Date:</w:t>
            </w:r>
            <w:r w:rsidRPr="20490DA0">
              <w:rPr>
                <w:rFonts w:asciiTheme="minorHAnsi" w:eastAsiaTheme="minorEastAsia" w:hAnsiTheme="minorHAnsi" w:cstheme="minorBidi"/>
                <w:sz w:val="36"/>
                <w:szCs w:val="36"/>
                <w:lang w:val="en-GB" w:eastAsia="en-GB"/>
              </w:rPr>
              <w:t> </w:t>
            </w:r>
          </w:p>
          <w:p w14:paraId="1A5F7D06" w14:textId="77777777" w:rsidR="003D1D05" w:rsidRPr="00637BAC" w:rsidRDefault="003D1D05" w:rsidP="20490DA0">
            <w:pPr>
              <w:jc w:val="center"/>
              <w:textAlignment w:val="baseline"/>
              <w:rPr>
                <w:rFonts w:asciiTheme="minorHAnsi" w:eastAsiaTheme="minorEastAsia" w:hAnsiTheme="minorHAnsi" w:cstheme="minorBidi"/>
                <w:lang w:val="en-GB" w:eastAsia="en-GB"/>
              </w:rPr>
            </w:pPr>
            <w:r w:rsidRPr="20490DA0">
              <w:rPr>
                <w:rFonts w:asciiTheme="minorHAnsi" w:eastAsiaTheme="minorEastAsia" w:hAnsiTheme="minorHAnsi" w:cstheme="minorBidi"/>
                <w:sz w:val="18"/>
                <w:szCs w:val="18"/>
                <w:lang w:eastAsia="en-GB"/>
              </w:rPr>
              <w:t> </w:t>
            </w:r>
            <w:r w:rsidRPr="20490DA0">
              <w:rPr>
                <w:rFonts w:asciiTheme="minorHAnsi" w:eastAsiaTheme="minorEastAsia" w:hAnsiTheme="minorHAnsi" w:cstheme="minorBidi"/>
                <w:sz w:val="18"/>
                <w:szCs w:val="18"/>
                <w:lang w:val="en-GB" w:eastAsia="en-GB"/>
              </w:rPr>
              <w:t> </w:t>
            </w:r>
          </w:p>
        </w:tc>
        <w:tc>
          <w:tcPr>
            <w:tcW w:w="6804" w:type="dxa"/>
            <w:tcBorders>
              <w:top w:val="single" w:sz="6" w:space="0" w:color="auto"/>
              <w:left w:val="single" w:sz="6" w:space="0" w:color="auto"/>
              <w:bottom w:val="single" w:sz="6" w:space="0" w:color="auto"/>
              <w:right w:val="single" w:sz="6" w:space="0" w:color="auto"/>
            </w:tcBorders>
            <w:hideMark/>
          </w:tcPr>
          <w:p w14:paraId="5C4C080D" w14:textId="6AD49955" w:rsidR="003D1D05" w:rsidRPr="00637BAC" w:rsidRDefault="003D1D05" w:rsidP="20490DA0">
            <w:pPr>
              <w:jc w:val="center"/>
              <w:textAlignment w:val="baseline"/>
              <w:rPr>
                <w:rFonts w:asciiTheme="minorHAnsi" w:eastAsiaTheme="minorEastAsia" w:hAnsiTheme="minorHAnsi" w:cstheme="minorBidi"/>
                <w:lang w:val="en-GB" w:eastAsia="en-GB"/>
              </w:rPr>
            </w:pPr>
            <w:r w:rsidRPr="20490DA0">
              <w:rPr>
                <w:rFonts w:asciiTheme="minorHAnsi" w:eastAsiaTheme="minorEastAsia" w:hAnsiTheme="minorHAnsi" w:cstheme="minorBidi"/>
                <w:sz w:val="36"/>
                <w:szCs w:val="36"/>
                <w:lang w:eastAsia="en-GB"/>
              </w:rPr>
              <w:t>May 2023</w:t>
            </w:r>
            <w:r w:rsidRPr="20490DA0">
              <w:rPr>
                <w:rFonts w:asciiTheme="minorHAnsi" w:eastAsiaTheme="minorEastAsia" w:hAnsiTheme="minorHAnsi" w:cstheme="minorBidi"/>
                <w:sz w:val="36"/>
                <w:szCs w:val="36"/>
                <w:lang w:val="en-GB" w:eastAsia="en-GB"/>
              </w:rPr>
              <w:t> </w:t>
            </w:r>
          </w:p>
        </w:tc>
      </w:tr>
      <w:tr w:rsidR="003D1D05" w:rsidRPr="00637BAC" w14:paraId="62E705B0" w14:textId="77777777" w:rsidTr="20490DA0">
        <w:trPr>
          <w:trHeight w:val="300"/>
        </w:trPr>
        <w:tc>
          <w:tcPr>
            <w:tcW w:w="2694" w:type="dxa"/>
            <w:tcBorders>
              <w:top w:val="single" w:sz="6" w:space="0" w:color="auto"/>
              <w:left w:val="single" w:sz="6" w:space="0" w:color="auto"/>
              <w:bottom w:val="single" w:sz="6" w:space="0" w:color="auto"/>
              <w:right w:val="single" w:sz="6" w:space="0" w:color="auto"/>
            </w:tcBorders>
            <w:hideMark/>
          </w:tcPr>
          <w:p w14:paraId="329E72E9" w14:textId="77777777" w:rsidR="003D1D05" w:rsidRPr="00637BAC" w:rsidRDefault="003D1D05" w:rsidP="20490DA0">
            <w:pPr>
              <w:jc w:val="center"/>
              <w:textAlignment w:val="baseline"/>
              <w:rPr>
                <w:rFonts w:asciiTheme="minorHAnsi" w:eastAsiaTheme="minorEastAsia" w:hAnsiTheme="minorHAnsi" w:cstheme="minorBidi"/>
                <w:lang w:val="en-GB" w:eastAsia="en-GB"/>
              </w:rPr>
            </w:pPr>
            <w:r w:rsidRPr="20490DA0">
              <w:rPr>
                <w:rFonts w:asciiTheme="minorHAnsi" w:eastAsiaTheme="minorEastAsia" w:hAnsiTheme="minorHAnsi" w:cstheme="minorBidi"/>
                <w:sz w:val="36"/>
                <w:szCs w:val="36"/>
                <w:lang w:eastAsia="en-GB"/>
              </w:rPr>
              <w:t>Review:</w:t>
            </w:r>
            <w:r w:rsidRPr="20490DA0">
              <w:rPr>
                <w:rFonts w:asciiTheme="minorHAnsi" w:eastAsiaTheme="minorEastAsia" w:hAnsiTheme="minorHAnsi" w:cstheme="minorBidi"/>
                <w:sz w:val="36"/>
                <w:szCs w:val="36"/>
                <w:lang w:val="en-GB" w:eastAsia="en-GB"/>
              </w:rPr>
              <w:t> </w:t>
            </w:r>
          </w:p>
        </w:tc>
        <w:tc>
          <w:tcPr>
            <w:tcW w:w="6804" w:type="dxa"/>
            <w:tcBorders>
              <w:top w:val="single" w:sz="6" w:space="0" w:color="auto"/>
              <w:left w:val="single" w:sz="6" w:space="0" w:color="auto"/>
              <w:bottom w:val="single" w:sz="6" w:space="0" w:color="auto"/>
              <w:right w:val="single" w:sz="6" w:space="0" w:color="auto"/>
            </w:tcBorders>
            <w:hideMark/>
          </w:tcPr>
          <w:p w14:paraId="03AB178F" w14:textId="3A1DA53F" w:rsidR="003D1D05" w:rsidRPr="00637BAC" w:rsidRDefault="00B42DC5" w:rsidP="20490DA0">
            <w:pPr>
              <w:jc w:val="center"/>
              <w:textAlignment w:val="baseline"/>
              <w:rPr>
                <w:rFonts w:asciiTheme="minorHAnsi" w:eastAsiaTheme="minorEastAsia" w:hAnsiTheme="minorHAnsi" w:cstheme="minorBidi"/>
                <w:lang w:val="en-GB" w:eastAsia="en-GB"/>
              </w:rPr>
            </w:pPr>
            <w:r>
              <w:rPr>
                <w:rFonts w:asciiTheme="minorHAnsi" w:eastAsiaTheme="minorEastAsia" w:hAnsiTheme="minorHAnsi" w:cstheme="minorBidi"/>
                <w:sz w:val="36"/>
                <w:szCs w:val="36"/>
                <w:lang w:eastAsia="en-GB"/>
              </w:rPr>
              <w:t>Summer</w:t>
            </w:r>
            <w:r w:rsidR="003D1D05" w:rsidRPr="20490DA0">
              <w:rPr>
                <w:rFonts w:asciiTheme="minorHAnsi" w:eastAsiaTheme="minorEastAsia" w:hAnsiTheme="minorHAnsi" w:cstheme="minorBidi"/>
                <w:sz w:val="36"/>
                <w:szCs w:val="36"/>
                <w:lang w:eastAsia="en-GB"/>
              </w:rPr>
              <w:t xml:space="preserve"> 202</w:t>
            </w:r>
            <w:r>
              <w:rPr>
                <w:rFonts w:asciiTheme="minorHAnsi" w:eastAsiaTheme="minorEastAsia" w:hAnsiTheme="minorHAnsi" w:cstheme="minorBidi"/>
                <w:sz w:val="36"/>
                <w:szCs w:val="36"/>
                <w:lang w:eastAsia="en-GB"/>
              </w:rPr>
              <w:t>6</w:t>
            </w:r>
          </w:p>
          <w:p w14:paraId="55B3844B" w14:textId="77777777" w:rsidR="003D1D05" w:rsidRPr="00637BAC" w:rsidRDefault="003D1D05" w:rsidP="20490DA0">
            <w:pPr>
              <w:jc w:val="both"/>
              <w:textAlignment w:val="baseline"/>
              <w:rPr>
                <w:rFonts w:asciiTheme="minorHAnsi" w:eastAsiaTheme="minorEastAsia" w:hAnsiTheme="minorHAnsi" w:cstheme="minorBidi"/>
                <w:lang w:val="en-GB" w:eastAsia="en-GB"/>
              </w:rPr>
            </w:pPr>
            <w:r w:rsidRPr="20490DA0">
              <w:rPr>
                <w:rFonts w:asciiTheme="minorHAnsi" w:eastAsiaTheme="minorEastAsia" w:hAnsiTheme="minorHAnsi" w:cstheme="minorBidi"/>
                <w:sz w:val="18"/>
                <w:szCs w:val="18"/>
                <w:lang w:eastAsia="en-GB"/>
              </w:rPr>
              <w:t> </w:t>
            </w:r>
            <w:r w:rsidRPr="20490DA0">
              <w:rPr>
                <w:rFonts w:asciiTheme="minorHAnsi" w:eastAsiaTheme="minorEastAsia" w:hAnsiTheme="minorHAnsi" w:cstheme="minorBidi"/>
                <w:sz w:val="18"/>
                <w:szCs w:val="18"/>
                <w:lang w:val="en-GB" w:eastAsia="en-GB"/>
              </w:rPr>
              <w:t> </w:t>
            </w:r>
          </w:p>
        </w:tc>
      </w:tr>
      <w:tr w:rsidR="00B42DC5" w:rsidRPr="00637BAC" w14:paraId="02B3696D" w14:textId="77777777" w:rsidTr="20490DA0">
        <w:trPr>
          <w:trHeight w:val="300"/>
        </w:trPr>
        <w:tc>
          <w:tcPr>
            <w:tcW w:w="2694" w:type="dxa"/>
            <w:tcBorders>
              <w:top w:val="single" w:sz="6" w:space="0" w:color="auto"/>
              <w:left w:val="single" w:sz="6" w:space="0" w:color="auto"/>
              <w:bottom w:val="single" w:sz="6" w:space="0" w:color="auto"/>
              <w:right w:val="single" w:sz="6" w:space="0" w:color="auto"/>
            </w:tcBorders>
          </w:tcPr>
          <w:p w14:paraId="137BCE66" w14:textId="77777777" w:rsidR="00B42DC5" w:rsidRPr="20490DA0" w:rsidRDefault="00B42DC5" w:rsidP="20490DA0">
            <w:pPr>
              <w:jc w:val="center"/>
              <w:textAlignment w:val="baseline"/>
              <w:rPr>
                <w:rFonts w:asciiTheme="minorHAnsi" w:eastAsiaTheme="minorEastAsia" w:hAnsiTheme="minorHAnsi" w:cstheme="minorBidi"/>
                <w:sz w:val="36"/>
                <w:szCs w:val="36"/>
                <w:lang w:eastAsia="en-GB"/>
              </w:rPr>
            </w:pPr>
          </w:p>
        </w:tc>
        <w:tc>
          <w:tcPr>
            <w:tcW w:w="6804" w:type="dxa"/>
            <w:tcBorders>
              <w:top w:val="single" w:sz="6" w:space="0" w:color="auto"/>
              <w:left w:val="single" w:sz="6" w:space="0" w:color="auto"/>
              <w:bottom w:val="single" w:sz="6" w:space="0" w:color="auto"/>
              <w:right w:val="single" w:sz="6" w:space="0" w:color="auto"/>
            </w:tcBorders>
          </w:tcPr>
          <w:p w14:paraId="0FA9DDEC" w14:textId="41E22B71" w:rsidR="00B42DC5" w:rsidRPr="00B42DC5" w:rsidRDefault="00B42DC5" w:rsidP="00B42DC5">
            <w:pPr>
              <w:jc w:val="center"/>
              <w:textAlignment w:val="baseline"/>
              <w:rPr>
                <w:rFonts w:asciiTheme="minorHAnsi" w:eastAsiaTheme="minorEastAsia" w:hAnsiTheme="minorHAnsi" w:cstheme="minorBidi"/>
                <w:lang w:val="en-GB" w:eastAsia="en-GB"/>
              </w:rPr>
            </w:pPr>
            <w:r>
              <w:rPr>
                <w:rFonts w:asciiTheme="minorHAnsi" w:eastAsiaTheme="minorEastAsia" w:hAnsiTheme="minorHAnsi" w:cstheme="minorBidi"/>
                <w:sz w:val="36"/>
                <w:szCs w:val="36"/>
                <w:lang w:eastAsia="en-GB"/>
              </w:rPr>
              <w:t>Summer</w:t>
            </w:r>
            <w:r w:rsidRPr="20490DA0">
              <w:rPr>
                <w:rFonts w:asciiTheme="minorHAnsi" w:eastAsiaTheme="minorEastAsia" w:hAnsiTheme="minorHAnsi" w:cstheme="minorBidi"/>
                <w:sz w:val="36"/>
                <w:szCs w:val="36"/>
                <w:lang w:eastAsia="en-GB"/>
              </w:rPr>
              <w:t xml:space="preserve"> 202</w:t>
            </w:r>
            <w:r>
              <w:rPr>
                <w:rFonts w:asciiTheme="minorHAnsi" w:eastAsiaTheme="minorEastAsia" w:hAnsiTheme="minorHAnsi" w:cstheme="minorBidi"/>
                <w:sz w:val="36"/>
                <w:szCs w:val="36"/>
                <w:lang w:eastAsia="en-GB"/>
              </w:rPr>
              <w:t>9</w:t>
            </w:r>
          </w:p>
        </w:tc>
      </w:tr>
    </w:tbl>
    <w:p w14:paraId="4007B705" w14:textId="77777777" w:rsidR="003D1D05" w:rsidRDefault="003D1D05" w:rsidP="003D1D05">
      <w:pPr>
        <w:textAlignment w:val="baseline"/>
        <w:rPr>
          <w:rFonts w:ascii="Segoe UI" w:eastAsia="Times New Roman" w:hAnsi="Segoe UI" w:cs="Segoe UI"/>
          <w:sz w:val="18"/>
          <w:szCs w:val="18"/>
          <w:lang w:val="en-GB" w:eastAsia="en-GB"/>
        </w:rPr>
      </w:pPr>
    </w:p>
    <w:p w14:paraId="0305146F" w14:textId="77777777" w:rsidR="003D1D05" w:rsidRDefault="003D1D05" w:rsidP="003D1D05">
      <w:pPr>
        <w:jc w:val="center"/>
        <w:textAlignment w:val="baseline"/>
        <w:rPr>
          <w:rFonts w:ascii="Segoe UI" w:eastAsia="Times New Roman" w:hAnsi="Segoe UI" w:cs="Segoe UI"/>
          <w:sz w:val="18"/>
          <w:szCs w:val="18"/>
          <w:lang w:val="en-GB" w:eastAsia="en-GB"/>
        </w:rPr>
      </w:pPr>
    </w:p>
    <w:p w14:paraId="74EDA317" w14:textId="77777777" w:rsidR="003D1D05" w:rsidRDefault="003D1D05" w:rsidP="003D1D05">
      <w:pPr>
        <w:jc w:val="center"/>
        <w:textAlignment w:val="baseline"/>
        <w:rPr>
          <w:rFonts w:ascii="Segoe UI" w:eastAsia="Times New Roman" w:hAnsi="Segoe UI" w:cs="Segoe UI"/>
          <w:sz w:val="18"/>
          <w:szCs w:val="18"/>
          <w:lang w:val="en-GB" w:eastAsia="en-GB"/>
        </w:rPr>
      </w:pPr>
    </w:p>
    <w:p w14:paraId="5B968F1C" w14:textId="77777777" w:rsidR="003D1D05" w:rsidRPr="00637BAC" w:rsidRDefault="003D1D05" w:rsidP="003D1D05">
      <w:pPr>
        <w:jc w:val="center"/>
        <w:textAlignment w:val="baseline"/>
        <w:rPr>
          <w:rFonts w:ascii="Segoe UI" w:eastAsia="Times New Roman" w:hAnsi="Segoe UI" w:cs="Segoe UI"/>
          <w:sz w:val="18"/>
          <w:szCs w:val="18"/>
          <w:lang w:val="en-GB" w:eastAsia="en-GB"/>
        </w:rPr>
      </w:pPr>
      <w:r w:rsidRPr="00637BAC">
        <w:rPr>
          <w:rFonts w:ascii="Segoe UI" w:eastAsia="Times New Roman" w:hAnsi="Segoe UI" w:cs="Segoe UI"/>
          <w:sz w:val="18"/>
          <w:szCs w:val="18"/>
          <w:lang w:val="en-GB" w:eastAsia="en-GB"/>
        </w:rPr>
        <w:t xml:space="preserve">  </w:t>
      </w:r>
      <w:r w:rsidRPr="00637BAC">
        <w:rPr>
          <w:rFonts w:ascii="Arial" w:eastAsia="Arial" w:hAnsi="Arial" w:cs="Arial"/>
          <w:b/>
          <w:bCs/>
          <w:noProof/>
          <w:sz w:val="80"/>
          <w:szCs w:val="80"/>
        </w:rPr>
        <w:drawing>
          <wp:inline distT="0" distB="0" distL="0" distR="0" wp14:anchorId="5B3444A3" wp14:editId="7F3A071D">
            <wp:extent cx="3397250" cy="868837"/>
            <wp:effectExtent l="0" t="0" r="0" b="7620"/>
            <wp:docPr id="3086362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5474" cy="876055"/>
                    </a:xfrm>
                    <a:prstGeom prst="rect">
                      <a:avLst/>
                    </a:prstGeom>
                    <a:noFill/>
                    <a:ln>
                      <a:noFill/>
                    </a:ln>
                  </pic:spPr>
                </pic:pic>
              </a:graphicData>
            </a:graphic>
          </wp:inline>
        </w:drawing>
      </w:r>
      <w:r w:rsidRPr="00637BAC">
        <w:rPr>
          <w:rFonts w:eastAsia="Times New Roman"/>
          <w:color w:val="000000"/>
          <w:sz w:val="21"/>
          <w:szCs w:val="21"/>
          <w:lang w:val="en-GB" w:eastAsia="en-GB"/>
        </w:rPr>
        <w:t>  </w:t>
      </w:r>
    </w:p>
    <w:p w14:paraId="39FD095A" w14:textId="77777777" w:rsidR="003D1D05" w:rsidRDefault="003D1D05" w:rsidP="003D1D05">
      <w:pPr>
        <w:jc w:val="center"/>
        <w:textAlignment w:val="baseline"/>
        <w:rPr>
          <w:rFonts w:eastAsia="Times New Roman"/>
          <w:i/>
          <w:iCs/>
          <w:color w:val="000000"/>
          <w:sz w:val="28"/>
          <w:szCs w:val="28"/>
          <w:lang w:val="en-GB" w:eastAsia="en-GB"/>
        </w:rPr>
      </w:pPr>
      <w:r w:rsidRPr="00637BAC">
        <w:rPr>
          <w:rFonts w:eastAsia="Times New Roman"/>
          <w:i/>
          <w:iCs/>
          <w:color w:val="000000"/>
          <w:sz w:val="21"/>
          <w:szCs w:val="21"/>
          <w:lang w:val="en-GB" w:eastAsia="en-GB"/>
        </w:rPr>
        <w:t>‘</w:t>
      </w:r>
      <w:r w:rsidRPr="00637BAC">
        <w:rPr>
          <w:rFonts w:eastAsia="Times New Roman"/>
          <w:i/>
          <w:iCs/>
          <w:color w:val="000000"/>
          <w:sz w:val="28"/>
          <w:szCs w:val="28"/>
          <w:lang w:val="en-GB" w:eastAsia="en-GB"/>
        </w:rPr>
        <w:t>Laying firm foundations to believe and achieve.’</w:t>
      </w:r>
    </w:p>
    <w:p w14:paraId="69F01223" w14:textId="28401BCE" w:rsidR="003D1D05" w:rsidRPr="00637BAC" w:rsidRDefault="003D1D05" w:rsidP="003D1D05">
      <w:pPr>
        <w:jc w:val="center"/>
        <w:textAlignment w:val="baseline"/>
        <w:rPr>
          <w:rFonts w:ascii="Segoe UI" w:eastAsia="Times New Roman" w:hAnsi="Segoe UI" w:cs="Segoe UI"/>
          <w:sz w:val="18"/>
          <w:szCs w:val="18"/>
          <w:lang w:val="en-GB" w:eastAsia="en-GB"/>
        </w:rPr>
      </w:pPr>
    </w:p>
    <w:p w14:paraId="7865CE3A" w14:textId="77777777" w:rsidR="00B42DC5" w:rsidRDefault="00B42DC5" w:rsidP="003D1D05">
      <w:pPr>
        <w:textAlignment w:val="baseline"/>
        <w:rPr>
          <w:rFonts w:asciiTheme="minorHAnsi" w:eastAsiaTheme="minorEastAsia" w:hAnsiTheme="minorHAnsi" w:cstheme="minorBidi"/>
          <w:b/>
          <w:bCs/>
          <w:u w:val="single"/>
        </w:rPr>
      </w:pPr>
    </w:p>
    <w:p w14:paraId="4742404E" w14:textId="77777777" w:rsidR="00B42DC5" w:rsidRDefault="00B42DC5" w:rsidP="003D1D05">
      <w:pPr>
        <w:textAlignment w:val="baseline"/>
        <w:rPr>
          <w:rFonts w:asciiTheme="minorHAnsi" w:eastAsiaTheme="minorEastAsia" w:hAnsiTheme="minorHAnsi" w:cstheme="minorBidi"/>
        </w:rPr>
      </w:pPr>
      <w:r w:rsidRPr="00B42DC5">
        <w:rPr>
          <w:rFonts w:asciiTheme="minorHAnsi" w:eastAsiaTheme="minorEastAsia" w:hAnsiTheme="minorHAnsi" w:cstheme="minorBidi"/>
        </w:rPr>
        <w:t xml:space="preserve">At St </w:t>
      </w:r>
      <w:r>
        <w:rPr>
          <w:rFonts w:asciiTheme="minorHAnsi" w:eastAsiaTheme="minorEastAsia" w:hAnsiTheme="minorHAnsi" w:cstheme="minorBidi"/>
        </w:rPr>
        <w:t>Nicholas</w:t>
      </w:r>
      <w:r w:rsidRPr="00B42DC5">
        <w:rPr>
          <w:rFonts w:asciiTheme="minorHAnsi" w:eastAsiaTheme="minorEastAsia" w:hAnsiTheme="minorHAnsi" w:cstheme="minorBidi"/>
        </w:rPr>
        <w:t xml:space="preserve"> we believe that what children eat today will shape how they will eat for the rest of their lives. We </w:t>
      </w:r>
      <w:proofErr w:type="spellStart"/>
      <w:r w:rsidRPr="00B42DC5">
        <w:rPr>
          <w:rFonts w:asciiTheme="minorHAnsi" w:eastAsiaTheme="minorEastAsia" w:hAnsiTheme="minorHAnsi" w:cstheme="minorBidi"/>
        </w:rPr>
        <w:t>recognise</w:t>
      </w:r>
      <w:proofErr w:type="spellEnd"/>
      <w:r w:rsidRPr="00B42DC5">
        <w:rPr>
          <w:rFonts w:asciiTheme="minorHAnsi" w:eastAsiaTheme="minorEastAsia" w:hAnsiTheme="minorHAnsi" w:cstheme="minorBidi"/>
        </w:rPr>
        <w:t xml:space="preserve"> that a healthy diet </w:t>
      </w:r>
      <w:proofErr w:type="gramStart"/>
      <w:r w:rsidRPr="00B42DC5">
        <w:rPr>
          <w:rFonts w:asciiTheme="minorHAnsi" w:eastAsiaTheme="minorEastAsia" w:hAnsiTheme="minorHAnsi" w:cstheme="minorBidi"/>
        </w:rPr>
        <w:t>impacts</w:t>
      </w:r>
      <w:proofErr w:type="gramEnd"/>
      <w:r w:rsidRPr="00B42DC5">
        <w:rPr>
          <w:rFonts w:asciiTheme="minorHAnsi" w:eastAsiaTheme="minorEastAsia" w:hAnsiTheme="minorHAnsi" w:cstheme="minorBidi"/>
        </w:rPr>
        <w:t xml:space="preserve"> a child’s well-being and therefore their ability to learn and thrive. It is our desire to work in partnership with parents and carers to ensure children develop healthy eating habits and gain the knowledge required to make healthy eating choices. </w:t>
      </w:r>
    </w:p>
    <w:p w14:paraId="35088326" w14:textId="77777777" w:rsidR="00B42DC5" w:rsidRDefault="00B42DC5" w:rsidP="003D1D05">
      <w:pPr>
        <w:textAlignment w:val="baseline"/>
        <w:rPr>
          <w:rFonts w:asciiTheme="minorHAnsi" w:eastAsiaTheme="minorEastAsia" w:hAnsiTheme="minorHAnsi" w:cstheme="minorBidi"/>
        </w:rPr>
      </w:pPr>
    </w:p>
    <w:p w14:paraId="58D05DCC" w14:textId="77777777" w:rsidR="00B42DC5" w:rsidRDefault="00B42DC5" w:rsidP="003D1D05">
      <w:pPr>
        <w:textAlignment w:val="baseline"/>
        <w:rPr>
          <w:rFonts w:asciiTheme="minorHAnsi" w:eastAsiaTheme="minorEastAsia" w:hAnsiTheme="minorHAnsi" w:cstheme="minorBidi"/>
        </w:rPr>
      </w:pPr>
      <w:r w:rsidRPr="00B42DC5">
        <w:rPr>
          <w:rFonts w:asciiTheme="minorHAnsi" w:eastAsiaTheme="minorEastAsia" w:hAnsiTheme="minorHAnsi" w:cstheme="minorBidi"/>
          <w:b/>
          <w:bCs/>
        </w:rPr>
        <w:t>School Lunches</w:t>
      </w:r>
      <w:r w:rsidRPr="00B42DC5">
        <w:rPr>
          <w:rFonts w:asciiTheme="minorHAnsi" w:eastAsiaTheme="minorEastAsia" w:hAnsiTheme="minorHAnsi" w:cstheme="minorBidi"/>
        </w:rPr>
        <w:t xml:space="preserve"> </w:t>
      </w:r>
    </w:p>
    <w:p w14:paraId="5F8B3AE7" w14:textId="77777777" w:rsidR="00B42DC5" w:rsidRDefault="00B42DC5" w:rsidP="003D1D05">
      <w:pPr>
        <w:textAlignment w:val="baseline"/>
        <w:rPr>
          <w:rFonts w:asciiTheme="minorHAnsi" w:eastAsiaTheme="minorEastAsia" w:hAnsiTheme="minorHAnsi" w:cstheme="minorBidi"/>
        </w:rPr>
      </w:pPr>
      <w:r w:rsidRPr="00B42DC5">
        <w:rPr>
          <w:rFonts w:asciiTheme="minorHAnsi" w:eastAsiaTheme="minorEastAsia" w:hAnsiTheme="minorHAnsi" w:cstheme="minorBidi"/>
        </w:rPr>
        <w:t xml:space="preserve">All our school meals are provided by a contracted caterer, who acts in accordance with the School Food Standards. A copy of the weekly menu is on display on the school website, and is sent home, via email, termly. The menu is also available via the School Office if required. The dining area has a calm and positive atmosphere where children </w:t>
      </w:r>
      <w:proofErr w:type="spellStart"/>
      <w:r w:rsidRPr="00B42DC5">
        <w:rPr>
          <w:rFonts w:asciiTheme="minorHAnsi" w:eastAsiaTheme="minorEastAsia" w:hAnsiTheme="minorHAnsi" w:cstheme="minorBidi"/>
        </w:rPr>
        <w:t>socialise</w:t>
      </w:r>
      <w:proofErr w:type="spellEnd"/>
      <w:r w:rsidRPr="00B42DC5">
        <w:rPr>
          <w:rFonts w:asciiTheme="minorHAnsi" w:eastAsiaTheme="minorEastAsia" w:hAnsiTheme="minorHAnsi" w:cstheme="minorBidi"/>
        </w:rPr>
        <w:t xml:space="preserve"> and enjoy the dining experience. </w:t>
      </w:r>
    </w:p>
    <w:p w14:paraId="1FCC5442" w14:textId="77777777" w:rsidR="00B42DC5" w:rsidRDefault="00B42DC5" w:rsidP="003D1D05">
      <w:pPr>
        <w:textAlignment w:val="baseline"/>
        <w:rPr>
          <w:rFonts w:asciiTheme="minorHAnsi" w:eastAsiaTheme="minorEastAsia" w:hAnsiTheme="minorHAnsi" w:cstheme="minorBidi"/>
        </w:rPr>
      </w:pPr>
    </w:p>
    <w:p w14:paraId="4A7F7F31" w14:textId="77777777" w:rsidR="00B42DC5" w:rsidRDefault="00B42DC5" w:rsidP="003D1D05">
      <w:pPr>
        <w:textAlignment w:val="baseline"/>
        <w:rPr>
          <w:rFonts w:asciiTheme="minorHAnsi" w:eastAsiaTheme="minorEastAsia" w:hAnsiTheme="minorHAnsi" w:cstheme="minorBidi"/>
        </w:rPr>
      </w:pPr>
      <w:r w:rsidRPr="00B42DC5">
        <w:rPr>
          <w:rFonts w:asciiTheme="minorHAnsi" w:eastAsiaTheme="minorEastAsia" w:hAnsiTheme="minorHAnsi" w:cstheme="minorBidi"/>
          <w:b/>
          <w:bCs/>
        </w:rPr>
        <w:t>Packed Lunches</w:t>
      </w:r>
      <w:r w:rsidRPr="00B42DC5">
        <w:rPr>
          <w:rFonts w:asciiTheme="minorHAnsi" w:eastAsiaTheme="minorEastAsia" w:hAnsiTheme="minorHAnsi" w:cstheme="minorBidi"/>
        </w:rPr>
        <w:t xml:space="preserve"> </w:t>
      </w:r>
    </w:p>
    <w:p w14:paraId="3A6BA995" w14:textId="77777777" w:rsidR="00B42DC5" w:rsidRDefault="00B42DC5" w:rsidP="003D1D05">
      <w:pPr>
        <w:textAlignment w:val="baseline"/>
        <w:rPr>
          <w:rFonts w:asciiTheme="minorHAnsi" w:eastAsiaTheme="minorEastAsia" w:hAnsiTheme="minorHAnsi" w:cstheme="minorBidi"/>
        </w:rPr>
      </w:pPr>
      <w:r w:rsidRPr="00B42DC5">
        <w:rPr>
          <w:rFonts w:asciiTheme="minorHAnsi" w:eastAsiaTheme="minorEastAsia" w:hAnsiTheme="minorHAnsi" w:cstheme="minorBidi"/>
        </w:rPr>
        <w:t xml:space="preserve">All children are encouraged to eat their sandwiches, wraps, pasta and other </w:t>
      </w:r>
      <w:proofErr w:type="spellStart"/>
      <w:r w:rsidRPr="00B42DC5">
        <w:rPr>
          <w:rFonts w:asciiTheme="minorHAnsi" w:eastAsiaTheme="minorEastAsia" w:hAnsiTheme="minorHAnsi" w:cstheme="minorBidi"/>
        </w:rPr>
        <w:t>savoury</w:t>
      </w:r>
      <w:proofErr w:type="spellEnd"/>
      <w:r w:rsidRPr="00B42DC5">
        <w:rPr>
          <w:rFonts w:asciiTheme="minorHAnsi" w:eastAsiaTheme="minorEastAsia" w:hAnsiTheme="minorHAnsi" w:cstheme="minorBidi"/>
        </w:rPr>
        <w:t xml:space="preserve"> foods first, then to move on to yogurts and fruit, leaving cake and biscuit items to last. Drinks in cartons, plastic bottles and flasks are allowed but fizzy drinks in cans or glass bottles are not permitted. </w:t>
      </w:r>
    </w:p>
    <w:p w14:paraId="1FC91338" w14:textId="77777777" w:rsidR="00B42DC5" w:rsidRDefault="00B42DC5" w:rsidP="003D1D05">
      <w:pPr>
        <w:textAlignment w:val="baseline"/>
        <w:rPr>
          <w:rFonts w:asciiTheme="minorHAnsi" w:eastAsiaTheme="minorEastAsia" w:hAnsiTheme="minorHAnsi" w:cstheme="minorBidi"/>
        </w:rPr>
      </w:pPr>
    </w:p>
    <w:p w14:paraId="2912455C" w14:textId="77777777" w:rsidR="00B42DC5" w:rsidRDefault="00B42DC5" w:rsidP="003D1D05">
      <w:pPr>
        <w:textAlignment w:val="baseline"/>
        <w:rPr>
          <w:rFonts w:asciiTheme="minorHAnsi" w:eastAsiaTheme="minorEastAsia" w:hAnsiTheme="minorHAnsi" w:cstheme="minorBidi"/>
        </w:rPr>
      </w:pPr>
      <w:r w:rsidRPr="00B42DC5">
        <w:rPr>
          <w:rFonts w:asciiTheme="minorHAnsi" w:eastAsiaTheme="minorEastAsia" w:hAnsiTheme="minorHAnsi" w:cstheme="minorBidi"/>
        </w:rPr>
        <w:t xml:space="preserve">Children must not bring sweets and confectionery items </w:t>
      </w:r>
      <w:r w:rsidRPr="00B42DC5">
        <w:rPr>
          <w:rFonts w:asciiTheme="minorHAnsi" w:eastAsiaTheme="minorEastAsia" w:hAnsiTheme="minorHAnsi" w:cstheme="minorBidi"/>
        </w:rPr>
        <w:t>into</w:t>
      </w:r>
      <w:r w:rsidRPr="00B42DC5">
        <w:rPr>
          <w:rFonts w:asciiTheme="minorHAnsi" w:eastAsiaTheme="minorEastAsia" w:hAnsiTheme="minorHAnsi" w:cstheme="minorBidi"/>
        </w:rPr>
        <w:t xml:space="preserve"> school as part of their lunch. If these are seen by the lunchtime </w:t>
      </w:r>
      <w:proofErr w:type="gramStart"/>
      <w:r w:rsidRPr="00B42DC5">
        <w:rPr>
          <w:rFonts w:asciiTheme="minorHAnsi" w:eastAsiaTheme="minorEastAsia" w:hAnsiTheme="minorHAnsi" w:cstheme="minorBidi"/>
        </w:rPr>
        <w:t>staff</w:t>
      </w:r>
      <w:proofErr w:type="gramEnd"/>
      <w:r w:rsidRPr="00B42DC5">
        <w:rPr>
          <w:rFonts w:asciiTheme="minorHAnsi" w:eastAsiaTheme="minorEastAsia" w:hAnsiTheme="minorHAnsi" w:cstheme="minorBidi"/>
        </w:rPr>
        <w:t xml:space="preserve"> they will be confiscated and returned to the children at the end of the day. </w:t>
      </w:r>
    </w:p>
    <w:p w14:paraId="1A87F655" w14:textId="77777777" w:rsidR="00B42DC5" w:rsidRDefault="00B42DC5" w:rsidP="003D1D05">
      <w:pPr>
        <w:textAlignment w:val="baseline"/>
        <w:rPr>
          <w:rFonts w:asciiTheme="minorHAnsi" w:eastAsiaTheme="minorEastAsia" w:hAnsiTheme="minorHAnsi" w:cstheme="minorBidi"/>
        </w:rPr>
      </w:pPr>
    </w:p>
    <w:p w14:paraId="79F183BE" w14:textId="77777777" w:rsidR="00B42DC5" w:rsidRDefault="00B42DC5" w:rsidP="003D1D05">
      <w:pPr>
        <w:textAlignment w:val="baseline"/>
        <w:rPr>
          <w:rFonts w:asciiTheme="minorHAnsi" w:eastAsiaTheme="minorEastAsia" w:hAnsiTheme="minorHAnsi" w:cstheme="minorBidi"/>
        </w:rPr>
      </w:pPr>
      <w:r w:rsidRPr="00B42DC5">
        <w:rPr>
          <w:rFonts w:asciiTheme="minorHAnsi" w:eastAsiaTheme="minorEastAsia" w:hAnsiTheme="minorHAnsi" w:cstheme="minorBidi"/>
        </w:rPr>
        <w:t xml:space="preserve">Children put all their litter from their meal into their packed lunch boxes so that parents can monitor which foods have been eaten. </w:t>
      </w:r>
    </w:p>
    <w:p w14:paraId="042FFB82" w14:textId="77777777" w:rsidR="00B42DC5" w:rsidRDefault="00B42DC5" w:rsidP="003D1D05">
      <w:pPr>
        <w:textAlignment w:val="baseline"/>
        <w:rPr>
          <w:rFonts w:asciiTheme="minorHAnsi" w:eastAsiaTheme="minorEastAsia" w:hAnsiTheme="minorHAnsi" w:cstheme="minorBidi"/>
        </w:rPr>
      </w:pPr>
    </w:p>
    <w:p w14:paraId="4EBF9F2A" w14:textId="77777777" w:rsidR="00B42DC5" w:rsidRDefault="00B42DC5" w:rsidP="00B42DC5">
      <w:pPr>
        <w:textAlignment w:val="baseline"/>
        <w:rPr>
          <w:rFonts w:asciiTheme="minorHAnsi" w:eastAsiaTheme="minorEastAsia" w:hAnsiTheme="minorHAnsi" w:cstheme="minorBidi"/>
        </w:rPr>
      </w:pPr>
      <w:r w:rsidRPr="00B42DC5">
        <w:rPr>
          <w:rFonts w:asciiTheme="minorHAnsi" w:eastAsiaTheme="minorEastAsia" w:hAnsiTheme="minorHAnsi" w:cstheme="minorBidi"/>
        </w:rPr>
        <w:t xml:space="preserve">As fridge space is not available in school, parents are advised to send in packed lunches in a cool bag or provide food that does not require refrigeration. Most fresh foods will be fine out of the fridge for the morning and, in extremely hot weather, including a cold drink or ice pack can help keep food cool.  </w:t>
      </w:r>
    </w:p>
    <w:p w14:paraId="6026D62C" w14:textId="77777777" w:rsidR="00B42DC5" w:rsidRDefault="00B42DC5" w:rsidP="00B42DC5">
      <w:pPr>
        <w:textAlignment w:val="baseline"/>
        <w:rPr>
          <w:rFonts w:asciiTheme="minorHAnsi" w:eastAsiaTheme="minorEastAsia" w:hAnsiTheme="minorHAnsi" w:cstheme="minorBidi"/>
        </w:rPr>
      </w:pPr>
    </w:p>
    <w:p w14:paraId="1880E08B" w14:textId="77777777" w:rsidR="00B42DC5" w:rsidRPr="00B42DC5" w:rsidRDefault="00B42DC5" w:rsidP="00B42DC5">
      <w:pPr>
        <w:textAlignment w:val="baseline"/>
        <w:rPr>
          <w:rFonts w:asciiTheme="minorHAnsi" w:eastAsiaTheme="minorEastAsia" w:hAnsiTheme="minorHAnsi" w:cstheme="minorBidi"/>
        </w:rPr>
      </w:pPr>
      <w:r w:rsidRPr="00B42DC5">
        <w:rPr>
          <w:rFonts w:asciiTheme="minorHAnsi" w:eastAsiaTheme="minorEastAsia" w:hAnsiTheme="minorHAnsi" w:cstheme="minorBidi"/>
        </w:rPr>
        <w:t xml:space="preserve">If there are any concerns about the contents of a child’s packed </w:t>
      </w:r>
      <w:proofErr w:type="gramStart"/>
      <w:r w:rsidRPr="00B42DC5">
        <w:rPr>
          <w:rFonts w:asciiTheme="minorHAnsi" w:eastAsiaTheme="minorEastAsia" w:hAnsiTheme="minorHAnsi" w:cstheme="minorBidi"/>
        </w:rPr>
        <w:t>lunch</w:t>
      </w:r>
      <w:proofErr w:type="gramEnd"/>
      <w:r w:rsidRPr="00B42DC5">
        <w:rPr>
          <w:rFonts w:asciiTheme="minorHAnsi" w:eastAsiaTheme="minorEastAsia" w:hAnsiTheme="minorHAnsi" w:cstheme="minorBidi"/>
        </w:rPr>
        <w:t xml:space="preserve"> then parents will be informed.</w:t>
      </w:r>
    </w:p>
    <w:p w14:paraId="287E8353" w14:textId="77777777" w:rsidR="00B42DC5" w:rsidRPr="00B42DC5" w:rsidRDefault="00B42DC5" w:rsidP="00B42DC5">
      <w:pPr>
        <w:textAlignment w:val="baseline"/>
        <w:rPr>
          <w:rFonts w:asciiTheme="minorHAnsi" w:eastAsiaTheme="minorEastAsia" w:hAnsiTheme="minorHAnsi" w:cstheme="minorBidi"/>
        </w:rPr>
      </w:pPr>
    </w:p>
    <w:p w14:paraId="3603E6F2" w14:textId="77777777" w:rsidR="00B42DC5" w:rsidRDefault="00B42DC5" w:rsidP="003D1D05">
      <w:pPr>
        <w:textAlignment w:val="baseline"/>
        <w:rPr>
          <w:rFonts w:asciiTheme="minorHAnsi" w:eastAsiaTheme="minorEastAsia" w:hAnsiTheme="minorHAnsi" w:cstheme="minorBidi"/>
        </w:rPr>
      </w:pPr>
    </w:p>
    <w:p w14:paraId="6B874666" w14:textId="4E225972" w:rsidR="00B42DC5" w:rsidRPr="00B42DC5" w:rsidRDefault="00B42DC5" w:rsidP="003D1D05">
      <w:pPr>
        <w:textAlignment w:val="baseline"/>
        <w:rPr>
          <w:rFonts w:asciiTheme="minorHAnsi" w:eastAsiaTheme="minorEastAsia" w:hAnsiTheme="minorHAnsi" w:cstheme="minorBidi"/>
          <w:b/>
          <w:bCs/>
        </w:rPr>
      </w:pPr>
      <w:r w:rsidRPr="00B42DC5">
        <w:rPr>
          <w:rFonts w:asciiTheme="minorHAnsi" w:eastAsiaTheme="minorEastAsia" w:hAnsiTheme="minorHAnsi" w:cstheme="minorBidi"/>
          <w:b/>
          <w:bCs/>
        </w:rPr>
        <w:t>No Nuts, thank you!</w:t>
      </w:r>
    </w:p>
    <w:p w14:paraId="1E17C055" w14:textId="77777777" w:rsidR="00B42DC5" w:rsidRDefault="00B42DC5" w:rsidP="00B42DC5">
      <w:pPr>
        <w:ind w:left="-5"/>
      </w:pPr>
      <w:r w:rsidRPr="00B42DC5">
        <w:rPr>
          <w:rFonts w:asciiTheme="minorHAnsi" w:eastAsiaTheme="minorEastAsia" w:hAnsiTheme="minorHAnsi" w:cstheme="minorBidi"/>
          <w:b/>
          <w:bCs/>
        </w:rPr>
        <w:t xml:space="preserve">Children must not bring any nut products </w:t>
      </w:r>
      <w:proofErr w:type="gramStart"/>
      <w:r w:rsidRPr="00B42DC5">
        <w:rPr>
          <w:rFonts w:asciiTheme="minorHAnsi" w:eastAsiaTheme="minorEastAsia" w:hAnsiTheme="minorHAnsi" w:cstheme="minorBidi"/>
          <w:b/>
          <w:bCs/>
        </w:rPr>
        <w:t>in to</w:t>
      </w:r>
      <w:proofErr w:type="gramEnd"/>
      <w:r w:rsidRPr="00B42DC5">
        <w:rPr>
          <w:rFonts w:asciiTheme="minorHAnsi" w:eastAsiaTheme="minorEastAsia" w:hAnsiTheme="minorHAnsi" w:cstheme="minorBidi"/>
          <w:b/>
          <w:bCs/>
        </w:rPr>
        <w:t xml:space="preserve"> school</w:t>
      </w:r>
      <w:r w:rsidRPr="00B42DC5">
        <w:rPr>
          <w:rFonts w:asciiTheme="minorHAnsi" w:eastAsiaTheme="minorEastAsia" w:hAnsiTheme="minorHAnsi" w:cstheme="minorBidi"/>
        </w:rPr>
        <w:t>. Nuts and nut products (e.g. peanut butter or hazelnut chocolate spread) should never be sent to school. We have members of the school with severe nut allergies. Children are not allowed to share food items for this same reason.</w:t>
      </w:r>
      <w:r>
        <w:t xml:space="preserve">    </w:t>
      </w:r>
    </w:p>
    <w:p w14:paraId="78658F8B" w14:textId="103A463D" w:rsidR="00B42DC5" w:rsidRDefault="00B42DC5" w:rsidP="003D1D05">
      <w:pPr>
        <w:textAlignment w:val="baseline"/>
        <w:rPr>
          <w:rFonts w:asciiTheme="minorHAnsi" w:eastAsiaTheme="minorEastAsia" w:hAnsiTheme="minorHAnsi" w:cstheme="minorBidi"/>
        </w:rPr>
      </w:pPr>
    </w:p>
    <w:p w14:paraId="2BFE1506" w14:textId="4C71E9FF" w:rsidR="00B42DC5" w:rsidRDefault="00B42DC5" w:rsidP="003D1D05">
      <w:pPr>
        <w:textAlignment w:val="baseline"/>
        <w:rPr>
          <w:rFonts w:asciiTheme="minorHAnsi" w:eastAsiaTheme="minorEastAsia" w:hAnsiTheme="minorHAnsi" w:cstheme="minorBidi"/>
        </w:rPr>
      </w:pPr>
      <w:r>
        <w:rPr>
          <w:rFonts w:asciiTheme="minorHAnsi" w:eastAsiaTheme="minorEastAsia" w:hAnsiTheme="minorHAnsi" w:cstheme="minorBidi"/>
          <w:b/>
          <w:bCs/>
        </w:rPr>
        <w:t>Water</w:t>
      </w:r>
    </w:p>
    <w:p w14:paraId="3A3AEB8E" w14:textId="5BEACC3D" w:rsidR="00B42DC5" w:rsidRDefault="00B42DC5" w:rsidP="00B42DC5">
      <w:pPr>
        <w:ind w:left="-5"/>
      </w:pPr>
      <w:r w:rsidRPr="00B42DC5">
        <w:rPr>
          <w:rFonts w:asciiTheme="minorHAnsi" w:eastAsiaTheme="minorEastAsia" w:hAnsiTheme="minorHAnsi" w:cstheme="minorBidi"/>
        </w:rPr>
        <w:t>Water is available for pupils who may have forgotten a drink or who want more than what has been provided as part of their lunch.</w:t>
      </w:r>
      <w:r>
        <w:rPr>
          <w:rFonts w:asciiTheme="minorHAnsi" w:eastAsiaTheme="minorEastAsia" w:hAnsiTheme="minorHAnsi" w:cstheme="minorBidi"/>
        </w:rPr>
        <w:t xml:space="preserve"> </w:t>
      </w:r>
      <w:r w:rsidRPr="00B42DC5">
        <w:rPr>
          <w:rFonts w:asciiTheme="minorHAnsi" w:eastAsiaTheme="minorEastAsia" w:hAnsiTheme="minorHAnsi" w:cstheme="minorBidi"/>
        </w:rPr>
        <w:t>We</w:t>
      </w:r>
      <w:r w:rsidRPr="00B42DC5">
        <w:rPr>
          <w:rFonts w:asciiTheme="minorHAnsi" w:eastAsiaTheme="minorEastAsia" w:hAnsiTheme="minorHAnsi" w:cstheme="minorBidi"/>
        </w:rPr>
        <w:t xml:space="preserve"> encourage all pupils to bring a bottle of water to school each day. These should be cleaned and refilled each day.</w:t>
      </w:r>
      <w:r>
        <w:t xml:space="preserve">   </w:t>
      </w:r>
    </w:p>
    <w:p w14:paraId="3F6D0976" w14:textId="016B708B" w:rsidR="00B42DC5" w:rsidRDefault="00B42DC5" w:rsidP="003D1D05">
      <w:pPr>
        <w:textAlignment w:val="baseline"/>
        <w:rPr>
          <w:rFonts w:asciiTheme="minorHAnsi" w:eastAsiaTheme="minorEastAsia" w:hAnsiTheme="minorHAnsi" w:cstheme="minorBidi"/>
        </w:rPr>
      </w:pPr>
    </w:p>
    <w:p w14:paraId="1386C7B9" w14:textId="096707B7" w:rsidR="00B42DC5" w:rsidRDefault="00B42DC5" w:rsidP="00B42DC5">
      <w:pPr>
        <w:textAlignment w:val="baseline"/>
        <w:rPr>
          <w:rFonts w:asciiTheme="minorHAnsi" w:eastAsiaTheme="minorEastAsia" w:hAnsiTheme="minorHAnsi" w:cstheme="minorBidi"/>
        </w:rPr>
      </w:pPr>
      <w:r>
        <w:rPr>
          <w:rFonts w:asciiTheme="minorHAnsi" w:eastAsiaTheme="minorEastAsia" w:hAnsiTheme="minorHAnsi" w:cstheme="minorBidi"/>
          <w:b/>
          <w:bCs/>
        </w:rPr>
        <w:lastRenderedPageBreak/>
        <w:t>Break time snacks – Healthy and Wrapper-Free!</w:t>
      </w:r>
    </w:p>
    <w:p w14:paraId="6D34895E" w14:textId="77777777" w:rsidR="00B42DC5" w:rsidRDefault="00B42DC5" w:rsidP="00B42DC5">
      <w:pPr>
        <w:spacing w:after="38"/>
        <w:ind w:left="-5"/>
      </w:pPr>
    </w:p>
    <w:p w14:paraId="4FBF25AD" w14:textId="7EDD7408" w:rsidR="00B42DC5" w:rsidRDefault="00B42DC5" w:rsidP="00B42DC5">
      <w:pPr>
        <w:ind w:left="-5"/>
        <w:rPr>
          <w:rFonts w:asciiTheme="minorHAnsi" w:eastAsiaTheme="minorEastAsia" w:hAnsiTheme="minorHAnsi" w:cstheme="minorBidi"/>
        </w:rPr>
      </w:pPr>
      <w:r w:rsidRPr="00B42DC5">
        <w:rPr>
          <w:rFonts w:asciiTheme="minorHAnsi" w:eastAsiaTheme="minorEastAsia" w:hAnsiTheme="minorHAnsi" w:cstheme="minorBidi"/>
        </w:rPr>
        <w:t xml:space="preserve">Children who are in EYFS, Key stage one and </w:t>
      </w:r>
      <w:r w:rsidRPr="00B42DC5">
        <w:rPr>
          <w:rFonts w:asciiTheme="minorHAnsi" w:eastAsiaTheme="minorEastAsia" w:hAnsiTheme="minorHAnsi" w:cstheme="minorBidi"/>
        </w:rPr>
        <w:t>who are classed as Pupil Premium (</w:t>
      </w:r>
      <w:proofErr w:type="gramStart"/>
      <w:r w:rsidRPr="00B42DC5">
        <w:rPr>
          <w:rFonts w:asciiTheme="minorHAnsi" w:eastAsiaTheme="minorEastAsia" w:hAnsiTheme="minorHAnsi" w:cstheme="minorBidi"/>
        </w:rPr>
        <w:t>in</w:t>
      </w:r>
      <w:proofErr w:type="gramEnd"/>
      <w:r w:rsidRPr="00B42DC5">
        <w:rPr>
          <w:rFonts w:asciiTheme="minorHAnsi" w:eastAsiaTheme="minorEastAsia" w:hAnsiTheme="minorHAnsi" w:cstheme="minorBidi"/>
        </w:rPr>
        <w:t xml:space="preserve"> receipt of Free School Meals) may have a piece of fruit via the school (at no cost to parents). Other pupils require a snack provided by parents. </w:t>
      </w:r>
    </w:p>
    <w:p w14:paraId="13DA0FFF" w14:textId="77777777" w:rsidR="00B42DC5" w:rsidRDefault="00B42DC5" w:rsidP="00B42DC5">
      <w:pPr>
        <w:ind w:left="-5"/>
        <w:rPr>
          <w:rFonts w:asciiTheme="minorHAnsi" w:eastAsiaTheme="minorEastAsia" w:hAnsiTheme="minorHAnsi" w:cstheme="minorBidi"/>
        </w:rPr>
      </w:pPr>
    </w:p>
    <w:p w14:paraId="132B971D" w14:textId="09BC3215" w:rsidR="00B42DC5" w:rsidRPr="00B42DC5" w:rsidRDefault="00B42DC5" w:rsidP="00B42DC5">
      <w:pPr>
        <w:ind w:left="-5"/>
        <w:rPr>
          <w:rFonts w:asciiTheme="minorHAnsi" w:eastAsiaTheme="minorEastAsia" w:hAnsiTheme="minorHAnsi" w:cstheme="minorBidi"/>
          <w:b/>
          <w:bCs/>
        </w:rPr>
      </w:pPr>
      <w:r w:rsidRPr="00B42DC5">
        <w:rPr>
          <w:rFonts w:asciiTheme="minorHAnsi" w:eastAsiaTheme="minorEastAsia" w:hAnsiTheme="minorHAnsi" w:cstheme="minorBidi"/>
          <w:b/>
          <w:bCs/>
        </w:rPr>
        <w:t xml:space="preserve">Examples of a suitable snack are as follows: </w:t>
      </w:r>
    </w:p>
    <w:p w14:paraId="02A66148" w14:textId="77777777" w:rsidR="00B42DC5" w:rsidRPr="00B42DC5" w:rsidRDefault="00B42DC5" w:rsidP="00B42DC5">
      <w:pPr>
        <w:ind w:left="-5"/>
        <w:rPr>
          <w:rFonts w:asciiTheme="minorHAnsi" w:eastAsiaTheme="minorEastAsia" w:hAnsiTheme="minorHAnsi" w:cstheme="minorBidi"/>
        </w:rPr>
      </w:pPr>
    </w:p>
    <w:p w14:paraId="0A50E01F" w14:textId="77777777" w:rsidR="00B42DC5" w:rsidRPr="00B42DC5" w:rsidRDefault="00B42DC5" w:rsidP="00B42DC5">
      <w:pPr>
        <w:pStyle w:val="ListParagraph"/>
        <w:numPr>
          <w:ilvl w:val="0"/>
          <w:numId w:val="4"/>
        </w:numPr>
        <w:rPr>
          <w:rFonts w:asciiTheme="minorHAnsi" w:eastAsiaTheme="minorEastAsia" w:hAnsiTheme="minorHAnsi" w:cstheme="minorBidi"/>
        </w:rPr>
      </w:pPr>
      <w:r w:rsidRPr="00B42DC5">
        <w:rPr>
          <w:rFonts w:asciiTheme="minorHAnsi" w:eastAsiaTheme="minorEastAsia" w:hAnsiTheme="minorHAnsi" w:cstheme="minorBidi"/>
        </w:rPr>
        <w:t xml:space="preserve">Vegetable sticks (e.g. carrots, cucumber, peppers, mange tout, baby corn). </w:t>
      </w:r>
    </w:p>
    <w:p w14:paraId="5BB2BBA9" w14:textId="77777777" w:rsidR="00B42DC5" w:rsidRPr="00B42DC5" w:rsidRDefault="00B42DC5" w:rsidP="00B42DC5">
      <w:pPr>
        <w:pStyle w:val="ListParagraph"/>
        <w:numPr>
          <w:ilvl w:val="0"/>
          <w:numId w:val="4"/>
        </w:numPr>
        <w:rPr>
          <w:rFonts w:asciiTheme="minorHAnsi" w:eastAsiaTheme="minorEastAsia" w:hAnsiTheme="minorHAnsi" w:cstheme="minorBidi"/>
        </w:rPr>
      </w:pPr>
      <w:r w:rsidRPr="00B42DC5">
        <w:rPr>
          <w:rFonts w:asciiTheme="minorHAnsi" w:eastAsiaTheme="minorEastAsia" w:hAnsiTheme="minorHAnsi" w:cstheme="minorBidi"/>
        </w:rPr>
        <w:t xml:space="preserve">Sliced or whole fruit (e.g. apple, banana, satsuma, pear, plum). </w:t>
      </w:r>
    </w:p>
    <w:p w14:paraId="1FF94BDF" w14:textId="77777777" w:rsidR="00B42DC5" w:rsidRDefault="00B42DC5" w:rsidP="00B42DC5">
      <w:pPr>
        <w:pStyle w:val="ListParagraph"/>
        <w:numPr>
          <w:ilvl w:val="0"/>
          <w:numId w:val="4"/>
        </w:numPr>
        <w:rPr>
          <w:rFonts w:asciiTheme="minorHAnsi" w:eastAsiaTheme="minorEastAsia" w:hAnsiTheme="minorHAnsi" w:cstheme="minorBidi"/>
        </w:rPr>
      </w:pPr>
      <w:r w:rsidRPr="00B42DC5">
        <w:rPr>
          <w:rFonts w:asciiTheme="minorHAnsi" w:eastAsiaTheme="minorEastAsia" w:hAnsiTheme="minorHAnsi" w:cstheme="minorBidi"/>
        </w:rPr>
        <w:t xml:space="preserve">Healthy snack foods such as halved cherry tomatoes or olives. </w:t>
      </w:r>
      <w:r w:rsidRPr="00B42DC5">
        <w:rPr>
          <w:rFonts w:asciiTheme="minorHAnsi" w:eastAsiaTheme="minorEastAsia" w:hAnsiTheme="minorHAnsi" w:cstheme="minorBidi"/>
        </w:rPr>
        <w:tab/>
      </w:r>
    </w:p>
    <w:p w14:paraId="72D61749" w14:textId="5BA33A1D" w:rsidR="00B42DC5" w:rsidRPr="00B42DC5" w:rsidRDefault="00B42DC5" w:rsidP="00B42DC5">
      <w:pPr>
        <w:pStyle w:val="ListParagraph"/>
        <w:numPr>
          <w:ilvl w:val="0"/>
          <w:numId w:val="4"/>
        </w:numPr>
        <w:rPr>
          <w:rFonts w:asciiTheme="minorHAnsi" w:eastAsiaTheme="minorEastAsia" w:hAnsiTheme="minorHAnsi" w:cstheme="minorBidi"/>
        </w:rPr>
      </w:pPr>
      <w:r w:rsidRPr="00B42DC5">
        <w:rPr>
          <w:rFonts w:asciiTheme="minorHAnsi" w:eastAsiaTheme="minorEastAsia" w:hAnsiTheme="minorHAnsi" w:cstheme="minorBidi"/>
        </w:rPr>
        <w:t xml:space="preserve">Oat cakes / wholegrain crackers. </w:t>
      </w:r>
    </w:p>
    <w:p w14:paraId="1A484402" w14:textId="5865E5C0" w:rsidR="00B42DC5" w:rsidRPr="00B42DC5" w:rsidRDefault="00B42DC5" w:rsidP="00B42DC5">
      <w:pPr>
        <w:pStyle w:val="ListParagraph"/>
        <w:numPr>
          <w:ilvl w:val="0"/>
          <w:numId w:val="4"/>
        </w:numPr>
        <w:rPr>
          <w:rFonts w:asciiTheme="minorHAnsi" w:eastAsiaTheme="minorEastAsia" w:hAnsiTheme="minorHAnsi" w:cstheme="minorBidi"/>
        </w:rPr>
      </w:pPr>
      <w:r w:rsidRPr="00B42DC5">
        <w:rPr>
          <w:rFonts w:asciiTheme="minorHAnsi" w:eastAsiaTheme="minorEastAsia" w:hAnsiTheme="minorHAnsi" w:cstheme="minorBidi"/>
        </w:rPr>
        <w:t xml:space="preserve">Natural / plain / Greek yogurt with fruit / oats added. </w:t>
      </w:r>
    </w:p>
    <w:p w14:paraId="6165B733" w14:textId="2688E487" w:rsidR="00B42DC5" w:rsidRDefault="00B42DC5" w:rsidP="00B42DC5">
      <w:pPr>
        <w:pStyle w:val="ListParagraph"/>
        <w:numPr>
          <w:ilvl w:val="0"/>
          <w:numId w:val="4"/>
        </w:numPr>
        <w:rPr>
          <w:rFonts w:asciiTheme="minorHAnsi" w:eastAsiaTheme="minorEastAsia" w:hAnsiTheme="minorHAnsi" w:cstheme="minorBidi"/>
        </w:rPr>
      </w:pPr>
      <w:r w:rsidRPr="00B42DC5">
        <w:rPr>
          <w:rFonts w:asciiTheme="minorHAnsi" w:eastAsiaTheme="minorEastAsia" w:hAnsiTheme="minorHAnsi" w:cstheme="minorBidi"/>
        </w:rPr>
        <w:t xml:space="preserve">Plain popcorn. </w:t>
      </w:r>
    </w:p>
    <w:p w14:paraId="479BF597" w14:textId="454B24B4" w:rsidR="00B42DC5" w:rsidRDefault="00B42DC5" w:rsidP="00B42DC5">
      <w:pPr>
        <w:pStyle w:val="ListParagraph"/>
        <w:numPr>
          <w:ilvl w:val="0"/>
          <w:numId w:val="4"/>
        </w:numPr>
        <w:rPr>
          <w:rFonts w:asciiTheme="minorHAnsi" w:eastAsiaTheme="minorEastAsia" w:hAnsiTheme="minorHAnsi" w:cstheme="minorBidi"/>
        </w:rPr>
      </w:pPr>
      <w:r>
        <w:rPr>
          <w:rFonts w:asciiTheme="minorHAnsi" w:eastAsiaTheme="minorEastAsia" w:hAnsiTheme="minorHAnsi" w:cstheme="minorBidi"/>
        </w:rPr>
        <w:t>Cheese</w:t>
      </w:r>
    </w:p>
    <w:p w14:paraId="1D0B6FC9" w14:textId="340A881C" w:rsidR="00B42DC5" w:rsidRDefault="00B42DC5" w:rsidP="00B42DC5">
      <w:pPr>
        <w:pStyle w:val="ListParagraph"/>
        <w:numPr>
          <w:ilvl w:val="0"/>
          <w:numId w:val="4"/>
        </w:numPr>
        <w:rPr>
          <w:rFonts w:asciiTheme="minorHAnsi" w:eastAsiaTheme="minorEastAsia" w:hAnsiTheme="minorHAnsi" w:cstheme="minorBidi"/>
        </w:rPr>
      </w:pPr>
      <w:r>
        <w:rPr>
          <w:rFonts w:asciiTheme="minorHAnsi" w:eastAsiaTheme="minorEastAsia" w:hAnsiTheme="minorHAnsi" w:cstheme="minorBidi"/>
        </w:rPr>
        <w:t>Plain bread sticks</w:t>
      </w:r>
    </w:p>
    <w:p w14:paraId="3D25B316" w14:textId="77777777" w:rsidR="00B42DC5" w:rsidRDefault="00B42DC5" w:rsidP="00B42DC5">
      <w:pPr>
        <w:rPr>
          <w:rFonts w:asciiTheme="minorHAnsi" w:eastAsiaTheme="minorEastAsia" w:hAnsiTheme="minorHAnsi" w:cstheme="minorBidi"/>
        </w:rPr>
      </w:pPr>
    </w:p>
    <w:p w14:paraId="376E99E6" w14:textId="77777777" w:rsidR="00B42DC5" w:rsidRDefault="00B42DC5" w:rsidP="00B42DC5">
      <w:pPr>
        <w:rPr>
          <w:rFonts w:asciiTheme="minorHAnsi" w:eastAsiaTheme="minorEastAsia" w:hAnsiTheme="minorHAnsi" w:cstheme="minorBidi"/>
        </w:rPr>
      </w:pPr>
      <w:r w:rsidRPr="00B42DC5">
        <w:rPr>
          <w:rFonts w:asciiTheme="minorHAnsi" w:eastAsiaTheme="minorEastAsia" w:hAnsiTheme="minorHAnsi" w:cstheme="minorBidi"/>
        </w:rPr>
        <w:t xml:space="preserve">The following are </w:t>
      </w:r>
      <w:r w:rsidRPr="00B42DC5">
        <w:rPr>
          <w:rFonts w:asciiTheme="minorHAnsi" w:eastAsiaTheme="minorEastAsia" w:hAnsiTheme="minorHAnsi" w:cstheme="minorBidi"/>
          <w:b/>
          <w:bCs/>
        </w:rPr>
        <w:t>not</w:t>
      </w:r>
      <w:r w:rsidRPr="00B42DC5">
        <w:rPr>
          <w:rFonts w:asciiTheme="minorHAnsi" w:eastAsiaTheme="minorEastAsia" w:hAnsiTheme="minorHAnsi" w:cstheme="minorBidi"/>
        </w:rPr>
        <w:t xml:space="preserve"> allowed in school as snacks: </w:t>
      </w:r>
    </w:p>
    <w:p w14:paraId="56AFF042" w14:textId="77777777" w:rsidR="00B42DC5" w:rsidRDefault="00B42DC5" w:rsidP="00B42DC5">
      <w:pPr>
        <w:rPr>
          <w:rFonts w:asciiTheme="minorHAnsi" w:eastAsiaTheme="minorEastAsia" w:hAnsiTheme="minorHAnsi" w:cstheme="minorBidi"/>
        </w:rPr>
      </w:pPr>
      <w:r w:rsidRPr="00B42DC5">
        <w:rPr>
          <w:rFonts w:asciiTheme="minorHAnsi" w:eastAsiaTheme="minorEastAsia" w:hAnsiTheme="minorHAnsi" w:cstheme="minorBidi"/>
        </w:rPr>
        <w:t xml:space="preserve">• Crisps 3 </w:t>
      </w:r>
    </w:p>
    <w:p w14:paraId="56857FF6" w14:textId="77777777" w:rsidR="00B42DC5" w:rsidRDefault="00B42DC5" w:rsidP="00B42DC5">
      <w:pPr>
        <w:rPr>
          <w:rFonts w:asciiTheme="minorHAnsi" w:eastAsiaTheme="minorEastAsia" w:hAnsiTheme="minorHAnsi" w:cstheme="minorBidi"/>
        </w:rPr>
      </w:pPr>
      <w:r w:rsidRPr="00B42DC5">
        <w:rPr>
          <w:rFonts w:asciiTheme="minorHAnsi" w:eastAsiaTheme="minorEastAsia" w:hAnsiTheme="minorHAnsi" w:cstheme="minorBidi"/>
        </w:rPr>
        <w:t xml:space="preserve">• Chocolate </w:t>
      </w:r>
    </w:p>
    <w:p w14:paraId="0F078A0F" w14:textId="36A0EBDE" w:rsidR="00B42DC5" w:rsidRDefault="00B42DC5" w:rsidP="00B42DC5">
      <w:pPr>
        <w:rPr>
          <w:rFonts w:asciiTheme="minorHAnsi" w:eastAsiaTheme="minorEastAsia" w:hAnsiTheme="minorHAnsi" w:cstheme="minorBidi"/>
        </w:rPr>
      </w:pPr>
      <w:r w:rsidRPr="00B42DC5">
        <w:rPr>
          <w:rFonts w:asciiTheme="minorHAnsi" w:eastAsiaTheme="minorEastAsia" w:hAnsiTheme="minorHAnsi" w:cstheme="minorBidi"/>
        </w:rPr>
        <w:t>• Biscuits</w:t>
      </w:r>
    </w:p>
    <w:p w14:paraId="4D5DC230" w14:textId="77777777" w:rsidR="00B42DC5" w:rsidRPr="00B42DC5" w:rsidRDefault="00B42DC5" w:rsidP="00B42DC5">
      <w:pPr>
        <w:rPr>
          <w:rFonts w:asciiTheme="minorHAnsi" w:eastAsiaTheme="minorEastAsia" w:hAnsiTheme="minorHAnsi" w:cstheme="minorBidi"/>
        </w:rPr>
      </w:pPr>
    </w:p>
    <w:p w14:paraId="00882C3E" w14:textId="13187903" w:rsidR="00B42DC5" w:rsidRDefault="00B42DC5" w:rsidP="003D1D05">
      <w:pPr>
        <w:textAlignment w:val="baseline"/>
        <w:rPr>
          <w:rFonts w:asciiTheme="minorHAnsi" w:eastAsiaTheme="minorEastAsia" w:hAnsiTheme="minorHAnsi" w:cstheme="minorBidi"/>
        </w:rPr>
      </w:pPr>
      <w:r w:rsidRPr="00B42DC5">
        <w:rPr>
          <w:rFonts w:asciiTheme="minorHAnsi" w:eastAsiaTheme="minorEastAsia" w:hAnsiTheme="minorHAnsi" w:cstheme="minorBidi"/>
        </w:rPr>
        <w:t>These will be confiscated and returned to the children at the end of the day.</w:t>
      </w:r>
    </w:p>
    <w:p w14:paraId="7F5AD2F8" w14:textId="77777777" w:rsidR="00B42DC5" w:rsidRDefault="00B42DC5" w:rsidP="003D1D05">
      <w:pPr>
        <w:textAlignment w:val="baseline"/>
        <w:rPr>
          <w:rFonts w:asciiTheme="minorHAnsi" w:eastAsiaTheme="minorEastAsia" w:hAnsiTheme="minorHAnsi" w:cstheme="minorBidi"/>
          <w:b/>
          <w:bCs/>
          <w:u w:val="single"/>
        </w:rPr>
      </w:pPr>
    </w:p>
    <w:p w14:paraId="29C383E4" w14:textId="77777777" w:rsidR="00B42DC5" w:rsidRDefault="00B42DC5" w:rsidP="003D1D05">
      <w:pPr>
        <w:textAlignment w:val="baseline"/>
        <w:rPr>
          <w:rFonts w:asciiTheme="minorHAnsi" w:eastAsiaTheme="minorEastAsia" w:hAnsiTheme="minorHAnsi" w:cstheme="minorBidi"/>
          <w:b/>
          <w:bCs/>
          <w:u w:val="single"/>
        </w:rPr>
      </w:pPr>
    </w:p>
    <w:p w14:paraId="0AAA1297" w14:textId="77777777" w:rsidR="002112D6" w:rsidRPr="002112D6" w:rsidRDefault="002112D6" w:rsidP="002112D6">
      <w:pPr>
        <w:ind w:left="-5"/>
        <w:rPr>
          <w:rFonts w:asciiTheme="minorHAnsi" w:eastAsiaTheme="minorEastAsia" w:hAnsiTheme="minorHAnsi" w:cstheme="minorBidi"/>
          <w:b/>
          <w:bCs/>
        </w:rPr>
      </w:pPr>
      <w:bookmarkStart w:id="0" w:name="_Toc9983"/>
      <w:r w:rsidRPr="002112D6">
        <w:rPr>
          <w:rFonts w:asciiTheme="minorHAnsi" w:eastAsiaTheme="minorEastAsia" w:hAnsiTheme="minorHAnsi" w:cstheme="minorBidi"/>
          <w:b/>
          <w:bCs/>
        </w:rPr>
        <w:t xml:space="preserve">What to provide your child at school: packed lunches </w:t>
      </w:r>
      <w:bookmarkEnd w:id="0"/>
    </w:p>
    <w:p w14:paraId="3997F26A" w14:textId="77777777" w:rsidR="002112D6" w:rsidRPr="002112D6" w:rsidRDefault="002112D6" w:rsidP="002112D6">
      <w:pPr>
        <w:ind w:left="-5"/>
        <w:rPr>
          <w:rFonts w:asciiTheme="minorHAnsi" w:eastAsiaTheme="minorEastAsia" w:hAnsiTheme="minorHAnsi" w:cstheme="minorBidi"/>
        </w:rPr>
      </w:pPr>
      <w:r w:rsidRPr="002112D6">
        <w:rPr>
          <w:rFonts w:asciiTheme="minorHAnsi" w:eastAsiaTheme="minorEastAsia" w:hAnsiTheme="minorHAnsi" w:cstheme="minorBidi"/>
        </w:rPr>
        <w:t xml:space="preserve">Packed lunches should typically include items from the following categories:  </w:t>
      </w:r>
    </w:p>
    <w:p w14:paraId="153B91E5" w14:textId="77777777" w:rsidR="002112D6" w:rsidRPr="002112D6" w:rsidRDefault="002112D6" w:rsidP="002112D6">
      <w:pPr>
        <w:pStyle w:val="ListParagraph"/>
        <w:numPr>
          <w:ilvl w:val="0"/>
          <w:numId w:val="4"/>
        </w:numPr>
        <w:rPr>
          <w:rFonts w:asciiTheme="minorHAnsi" w:eastAsiaTheme="minorEastAsia" w:hAnsiTheme="minorHAnsi" w:cstheme="minorBidi"/>
        </w:rPr>
      </w:pPr>
      <w:r w:rsidRPr="002112D6">
        <w:rPr>
          <w:rFonts w:asciiTheme="minorHAnsi" w:eastAsiaTheme="minorEastAsia" w:hAnsiTheme="minorHAnsi" w:cstheme="minorBidi"/>
        </w:rPr>
        <w:t xml:space="preserve">At least one portion of fruit and or vegetables (this could include </w:t>
      </w:r>
      <w:proofErr w:type="gramStart"/>
      <w:r w:rsidRPr="002112D6">
        <w:rPr>
          <w:rFonts w:asciiTheme="minorHAnsi" w:eastAsiaTheme="minorEastAsia" w:hAnsiTheme="minorHAnsi" w:cstheme="minorBidi"/>
        </w:rPr>
        <w:t>a dried</w:t>
      </w:r>
      <w:proofErr w:type="gramEnd"/>
      <w:r w:rsidRPr="002112D6">
        <w:rPr>
          <w:rFonts w:asciiTheme="minorHAnsi" w:eastAsiaTheme="minorEastAsia" w:hAnsiTheme="minorHAnsi" w:cstheme="minorBidi"/>
        </w:rPr>
        <w:t xml:space="preserve"> fruit).  Aim for 2 or 3. </w:t>
      </w:r>
    </w:p>
    <w:p w14:paraId="2958B950" w14:textId="77777777" w:rsidR="002112D6" w:rsidRPr="002112D6" w:rsidRDefault="002112D6" w:rsidP="002112D6">
      <w:pPr>
        <w:pStyle w:val="ListParagraph"/>
        <w:numPr>
          <w:ilvl w:val="0"/>
          <w:numId w:val="4"/>
        </w:numPr>
        <w:rPr>
          <w:rFonts w:asciiTheme="minorHAnsi" w:eastAsiaTheme="minorEastAsia" w:hAnsiTheme="minorHAnsi" w:cstheme="minorBidi"/>
        </w:rPr>
      </w:pPr>
      <w:r w:rsidRPr="002112D6">
        <w:rPr>
          <w:rFonts w:asciiTheme="minorHAnsi" w:eastAsiaTheme="minorEastAsia" w:hAnsiTheme="minorHAnsi" w:cstheme="minorBidi"/>
        </w:rPr>
        <w:t xml:space="preserve">A sandwich that includes a </w:t>
      </w:r>
      <w:proofErr w:type="spellStart"/>
      <w:r w:rsidRPr="002112D6">
        <w:rPr>
          <w:rFonts w:asciiTheme="minorHAnsi" w:eastAsiaTheme="minorEastAsia" w:hAnsiTheme="minorHAnsi" w:cstheme="minorBidi"/>
        </w:rPr>
        <w:t>savoury</w:t>
      </w:r>
      <w:proofErr w:type="spellEnd"/>
      <w:r w:rsidRPr="002112D6">
        <w:rPr>
          <w:rFonts w:asciiTheme="minorHAnsi" w:eastAsiaTheme="minorEastAsia" w:hAnsiTheme="minorHAnsi" w:cstheme="minorBidi"/>
        </w:rPr>
        <w:t xml:space="preserve"> filling (e.g. egg, tuna, cheese, cooked meat).  Aim for wholegrain bread, pitta bread, bagel or a wrap. </w:t>
      </w:r>
    </w:p>
    <w:p w14:paraId="4BC9F19A" w14:textId="77777777" w:rsidR="002112D6" w:rsidRPr="002112D6" w:rsidRDefault="002112D6" w:rsidP="002112D6">
      <w:pPr>
        <w:pStyle w:val="ListParagraph"/>
        <w:numPr>
          <w:ilvl w:val="0"/>
          <w:numId w:val="4"/>
        </w:numPr>
        <w:rPr>
          <w:rFonts w:asciiTheme="minorHAnsi" w:eastAsiaTheme="minorEastAsia" w:hAnsiTheme="minorHAnsi" w:cstheme="minorBidi"/>
        </w:rPr>
      </w:pPr>
      <w:r w:rsidRPr="002112D6">
        <w:rPr>
          <w:rFonts w:asciiTheme="minorHAnsi" w:eastAsiaTheme="minorEastAsia" w:hAnsiTheme="minorHAnsi" w:cstheme="minorBidi"/>
        </w:rPr>
        <w:t xml:space="preserve">A starchy food (as an alternative to a sandwich) such as </w:t>
      </w:r>
      <w:proofErr w:type="spellStart"/>
      <w:r w:rsidRPr="002112D6">
        <w:rPr>
          <w:rFonts w:asciiTheme="minorHAnsi" w:eastAsiaTheme="minorEastAsia" w:hAnsiTheme="minorHAnsi" w:cstheme="minorBidi"/>
        </w:rPr>
        <w:t>wholemeal</w:t>
      </w:r>
      <w:proofErr w:type="spellEnd"/>
      <w:r w:rsidRPr="002112D6">
        <w:rPr>
          <w:rFonts w:asciiTheme="minorHAnsi" w:eastAsiaTheme="minorEastAsia" w:hAnsiTheme="minorHAnsi" w:cstheme="minorBidi"/>
        </w:rPr>
        <w:t xml:space="preserve"> pasta, rice, noodles, lentils, </w:t>
      </w:r>
      <w:proofErr w:type="gramStart"/>
      <w:r w:rsidRPr="002112D6">
        <w:rPr>
          <w:rFonts w:asciiTheme="minorHAnsi" w:eastAsiaTheme="minorEastAsia" w:hAnsiTheme="minorHAnsi" w:cstheme="minorBidi"/>
        </w:rPr>
        <w:t>chick peas</w:t>
      </w:r>
      <w:proofErr w:type="gramEnd"/>
      <w:r w:rsidRPr="002112D6">
        <w:rPr>
          <w:rFonts w:asciiTheme="minorHAnsi" w:eastAsiaTheme="minorEastAsia" w:hAnsiTheme="minorHAnsi" w:cstheme="minorBidi"/>
        </w:rPr>
        <w:t xml:space="preserve"> or cous </w:t>
      </w:r>
      <w:proofErr w:type="spellStart"/>
      <w:r w:rsidRPr="002112D6">
        <w:rPr>
          <w:rFonts w:asciiTheme="minorHAnsi" w:eastAsiaTheme="minorEastAsia" w:hAnsiTheme="minorHAnsi" w:cstheme="minorBidi"/>
        </w:rPr>
        <w:t>cous</w:t>
      </w:r>
      <w:proofErr w:type="spellEnd"/>
      <w:r w:rsidRPr="002112D6">
        <w:rPr>
          <w:rFonts w:asciiTheme="minorHAnsi" w:eastAsiaTheme="minorEastAsia" w:hAnsiTheme="minorHAnsi" w:cstheme="minorBidi"/>
        </w:rPr>
        <w:t xml:space="preserve">. </w:t>
      </w:r>
    </w:p>
    <w:p w14:paraId="1D467BFC" w14:textId="712EF244" w:rsidR="002112D6" w:rsidRPr="002112D6" w:rsidRDefault="002112D6" w:rsidP="002112D6">
      <w:pPr>
        <w:pStyle w:val="ListParagraph"/>
        <w:numPr>
          <w:ilvl w:val="0"/>
          <w:numId w:val="4"/>
        </w:numPr>
        <w:rPr>
          <w:rFonts w:asciiTheme="minorHAnsi" w:eastAsiaTheme="minorEastAsia" w:hAnsiTheme="minorHAnsi" w:cstheme="minorBidi"/>
        </w:rPr>
      </w:pPr>
      <w:r w:rsidRPr="002112D6">
        <w:rPr>
          <w:rFonts w:asciiTheme="minorHAnsi" w:eastAsiaTheme="minorEastAsia" w:hAnsiTheme="minorHAnsi" w:cstheme="minorBidi"/>
        </w:rPr>
        <w:t xml:space="preserve">Meat, fish or other </w:t>
      </w:r>
      <w:proofErr w:type="gramStart"/>
      <w:r w:rsidRPr="002112D6">
        <w:rPr>
          <w:rFonts w:asciiTheme="minorHAnsi" w:eastAsiaTheme="minorEastAsia" w:hAnsiTheme="minorHAnsi" w:cstheme="minorBidi"/>
        </w:rPr>
        <w:t>source</w:t>
      </w:r>
      <w:proofErr w:type="gramEnd"/>
      <w:r w:rsidRPr="002112D6">
        <w:rPr>
          <w:rFonts w:asciiTheme="minorHAnsi" w:eastAsiaTheme="minorEastAsia" w:hAnsiTheme="minorHAnsi" w:cstheme="minorBidi"/>
        </w:rPr>
        <w:t xml:space="preserve"> of non-dairy protein</w:t>
      </w:r>
      <w:r>
        <w:rPr>
          <w:rFonts w:asciiTheme="minorHAnsi" w:eastAsiaTheme="minorEastAsia" w:hAnsiTheme="minorHAnsi" w:cstheme="minorBidi"/>
        </w:rPr>
        <w:t>.</w:t>
      </w:r>
    </w:p>
    <w:p w14:paraId="340F40A0" w14:textId="77777777" w:rsidR="002112D6" w:rsidRPr="002112D6" w:rsidRDefault="002112D6" w:rsidP="002112D6">
      <w:pPr>
        <w:pStyle w:val="ListParagraph"/>
        <w:numPr>
          <w:ilvl w:val="0"/>
          <w:numId w:val="4"/>
        </w:numPr>
        <w:rPr>
          <w:rFonts w:asciiTheme="minorHAnsi" w:eastAsiaTheme="minorEastAsia" w:hAnsiTheme="minorHAnsi" w:cstheme="minorBidi"/>
        </w:rPr>
      </w:pPr>
      <w:r w:rsidRPr="002112D6">
        <w:rPr>
          <w:rFonts w:asciiTheme="minorHAnsi" w:eastAsiaTheme="minorEastAsia" w:hAnsiTheme="minorHAnsi" w:cstheme="minorBidi"/>
        </w:rPr>
        <w:t xml:space="preserve">Dairy food such as cheese, sugar free / natural yogurt, fromage frais or a boiled egg.   </w:t>
      </w:r>
    </w:p>
    <w:p w14:paraId="482EF7F1" w14:textId="534EFFF1" w:rsidR="002112D6" w:rsidRPr="002112D6" w:rsidRDefault="002112D6" w:rsidP="002112D6">
      <w:pPr>
        <w:pStyle w:val="ListParagraph"/>
        <w:numPr>
          <w:ilvl w:val="0"/>
          <w:numId w:val="4"/>
        </w:numPr>
        <w:rPr>
          <w:rFonts w:asciiTheme="minorHAnsi" w:eastAsiaTheme="minorEastAsia" w:hAnsiTheme="minorHAnsi" w:cstheme="minorBidi"/>
        </w:rPr>
      </w:pPr>
      <w:r w:rsidRPr="002112D6">
        <w:rPr>
          <w:rFonts w:asciiTheme="minorHAnsi" w:eastAsiaTheme="minorEastAsia" w:hAnsiTheme="minorHAnsi" w:cstheme="minorBidi"/>
        </w:rPr>
        <w:t xml:space="preserve">Plain </w:t>
      </w:r>
      <w:proofErr w:type="spellStart"/>
      <w:r w:rsidRPr="002112D6">
        <w:rPr>
          <w:rFonts w:asciiTheme="minorHAnsi" w:eastAsiaTheme="minorEastAsia" w:hAnsiTheme="minorHAnsi" w:cstheme="minorBidi"/>
        </w:rPr>
        <w:t>wholemeal</w:t>
      </w:r>
      <w:proofErr w:type="spellEnd"/>
      <w:r w:rsidRPr="002112D6">
        <w:rPr>
          <w:rFonts w:asciiTheme="minorHAnsi" w:eastAsiaTheme="minorEastAsia" w:hAnsiTheme="minorHAnsi" w:cstheme="minorBidi"/>
        </w:rPr>
        <w:t xml:space="preserve"> crackers, oat cakes, popcorn, sugar</w:t>
      </w:r>
      <w:r>
        <w:rPr>
          <w:rFonts w:asciiTheme="minorHAnsi" w:eastAsiaTheme="minorEastAsia" w:hAnsiTheme="minorHAnsi" w:cstheme="minorBidi"/>
        </w:rPr>
        <w:t xml:space="preserve"> and nut</w:t>
      </w:r>
      <w:r w:rsidRPr="002112D6">
        <w:rPr>
          <w:rFonts w:asciiTheme="minorHAnsi" w:eastAsiaTheme="minorEastAsia" w:hAnsiTheme="minorHAnsi" w:cstheme="minorBidi"/>
        </w:rPr>
        <w:t xml:space="preserve"> free oat bars. </w:t>
      </w:r>
    </w:p>
    <w:p w14:paraId="4CEAACC5" w14:textId="77777777" w:rsidR="002112D6" w:rsidRPr="002112D6" w:rsidRDefault="002112D6" w:rsidP="002112D6">
      <w:pPr>
        <w:pStyle w:val="ListParagraph"/>
        <w:numPr>
          <w:ilvl w:val="0"/>
          <w:numId w:val="4"/>
        </w:numPr>
        <w:rPr>
          <w:rFonts w:asciiTheme="minorHAnsi" w:eastAsiaTheme="minorEastAsia" w:hAnsiTheme="minorHAnsi" w:cstheme="minorBidi"/>
        </w:rPr>
      </w:pPr>
      <w:r w:rsidRPr="002112D6">
        <w:rPr>
          <w:rFonts w:asciiTheme="minorHAnsi" w:eastAsiaTheme="minorEastAsia" w:hAnsiTheme="minorHAnsi" w:cstheme="minorBidi"/>
        </w:rPr>
        <w:t xml:space="preserve">A bottle of water. </w:t>
      </w:r>
    </w:p>
    <w:p w14:paraId="61F2E1B3" w14:textId="77777777" w:rsidR="002112D6" w:rsidRPr="002112D6" w:rsidRDefault="002112D6" w:rsidP="002112D6">
      <w:pPr>
        <w:pStyle w:val="ListParagraph"/>
        <w:numPr>
          <w:ilvl w:val="0"/>
          <w:numId w:val="4"/>
        </w:numPr>
        <w:rPr>
          <w:rFonts w:asciiTheme="minorHAnsi" w:eastAsiaTheme="minorEastAsia" w:hAnsiTheme="minorHAnsi" w:cstheme="minorBidi"/>
        </w:rPr>
      </w:pPr>
      <w:r w:rsidRPr="002112D6">
        <w:rPr>
          <w:rFonts w:asciiTheme="minorHAnsi" w:eastAsiaTheme="minorEastAsia" w:hAnsiTheme="minorHAnsi" w:cstheme="minorBidi"/>
        </w:rPr>
        <w:t xml:space="preserve">Eating utensils if necessary.  </w:t>
      </w:r>
    </w:p>
    <w:p w14:paraId="3DC96B97" w14:textId="77777777" w:rsidR="002112D6" w:rsidRDefault="002112D6" w:rsidP="002112D6">
      <w:pPr>
        <w:spacing w:line="259" w:lineRule="auto"/>
      </w:pPr>
      <w:r>
        <w:t xml:space="preserve"> </w:t>
      </w:r>
    </w:p>
    <w:p w14:paraId="73315858" w14:textId="77777777" w:rsidR="002112D6" w:rsidRPr="002112D6" w:rsidRDefault="002112D6" w:rsidP="002112D6">
      <w:pPr>
        <w:ind w:left="-5"/>
        <w:rPr>
          <w:rFonts w:asciiTheme="minorHAnsi" w:eastAsiaTheme="minorEastAsia" w:hAnsiTheme="minorHAnsi" w:cstheme="minorBidi"/>
        </w:rPr>
      </w:pPr>
      <w:r w:rsidRPr="002112D6">
        <w:rPr>
          <w:rFonts w:asciiTheme="minorHAnsi" w:eastAsiaTheme="minorEastAsia" w:hAnsiTheme="minorHAnsi" w:cstheme="minorBidi"/>
        </w:rPr>
        <w:t xml:space="preserve">Please see the end of the document for some further suggested lunch ideas. </w:t>
      </w:r>
    </w:p>
    <w:p w14:paraId="471715AA" w14:textId="77777777" w:rsidR="002112D6" w:rsidRDefault="002112D6" w:rsidP="002112D6">
      <w:pPr>
        <w:spacing w:line="259" w:lineRule="auto"/>
      </w:pPr>
      <w:r>
        <w:t xml:space="preserve"> </w:t>
      </w:r>
    </w:p>
    <w:p w14:paraId="5BA6F199" w14:textId="70099286" w:rsidR="002112D6" w:rsidRPr="002112D6" w:rsidRDefault="002112D6" w:rsidP="002112D6">
      <w:pPr>
        <w:ind w:left="-5"/>
        <w:rPr>
          <w:rFonts w:asciiTheme="minorHAnsi" w:eastAsiaTheme="minorEastAsia" w:hAnsiTheme="minorHAnsi" w:cstheme="minorBidi"/>
        </w:rPr>
      </w:pPr>
      <w:r w:rsidRPr="002112D6">
        <w:rPr>
          <w:rFonts w:asciiTheme="minorHAnsi" w:eastAsiaTheme="minorEastAsia" w:hAnsiTheme="minorHAnsi" w:cstheme="minorBidi"/>
        </w:rPr>
        <w:t xml:space="preserve">We would strongly encourage parents to limit unhealthy foods (such as those with high sugar, salt or fat content) to a small amount or not at all in a lunchbox. Please note, however, that the following are not allowed at all: </w:t>
      </w:r>
      <w:r w:rsidRPr="002112D6">
        <w:rPr>
          <w:rFonts w:asciiTheme="minorHAnsi" w:eastAsiaTheme="minorEastAsia" w:hAnsiTheme="minorHAnsi" w:cstheme="minorBidi"/>
        </w:rPr>
        <w:t xml:space="preserve"> Any product that contains nuts (see the above section). </w:t>
      </w:r>
    </w:p>
    <w:p w14:paraId="4E89E7D9" w14:textId="3A470076" w:rsidR="002112D6" w:rsidRDefault="002112D6" w:rsidP="002112D6">
      <w:pPr>
        <w:spacing w:line="259" w:lineRule="auto"/>
      </w:pPr>
    </w:p>
    <w:p w14:paraId="1B904E65" w14:textId="77777777" w:rsidR="002112D6" w:rsidRPr="002112D6" w:rsidRDefault="002112D6" w:rsidP="002112D6">
      <w:pPr>
        <w:ind w:left="-5"/>
        <w:rPr>
          <w:rFonts w:asciiTheme="minorHAnsi" w:eastAsiaTheme="minorEastAsia" w:hAnsiTheme="minorHAnsi" w:cstheme="minorBidi"/>
        </w:rPr>
      </w:pPr>
      <w:r w:rsidRPr="002112D6">
        <w:rPr>
          <w:rFonts w:asciiTheme="minorHAnsi" w:eastAsiaTheme="minorEastAsia" w:hAnsiTheme="minorHAnsi" w:cstheme="minorBidi"/>
        </w:rPr>
        <w:lastRenderedPageBreak/>
        <w:t xml:space="preserve">Staff may </w:t>
      </w:r>
      <w:proofErr w:type="gramStart"/>
      <w:r w:rsidRPr="002112D6">
        <w:rPr>
          <w:rFonts w:asciiTheme="minorHAnsi" w:eastAsiaTheme="minorEastAsia" w:hAnsiTheme="minorHAnsi" w:cstheme="minorBidi"/>
        </w:rPr>
        <w:t>open up</w:t>
      </w:r>
      <w:proofErr w:type="gramEnd"/>
      <w:r w:rsidRPr="002112D6">
        <w:rPr>
          <w:rFonts w:asciiTheme="minorHAnsi" w:eastAsiaTheme="minorEastAsia" w:hAnsiTheme="minorHAnsi" w:cstheme="minorBidi"/>
        </w:rPr>
        <w:t xml:space="preserve"> a discussion with parents to offer support if, over </w:t>
      </w:r>
      <w:proofErr w:type="gramStart"/>
      <w:r w:rsidRPr="002112D6">
        <w:rPr>
          <w:rFonts w:asciiTheme="minorHAnsi" w:eastAsiaTheme="minorEastAsia" w:hAnsiTheme="minorHAnsi" w:cstheme="minorBidi"/>
        </w:rPr>
        <w:t>a period of time</w:t>
      </w:r>
      <w:proofErr w:type="gramEnd"/>
      <w:r w:rsidRPr="002112D6">
        <w:rPr>
          <w:rFonts w:asciiTheme="minorHAnsi" w:eastAsiaTheme="minorEastAsia" w:hAnsiTheme="minorHAnsi" w:cstheme="minorBidi"/>
        </w:rPr>
        <w:t xml:space="preserve">, they feel that lunchbox choices could be improved or contain a high number of unhealthy products. This is to support a healthy diet for a child and to see how we, as a school, might help. </w:t>
      </w:r>
    </w:p>
    <w:p w14:paraId="0A1C3503" w14:textId="77777777" w:rsidR="002112D6" w:rsidRPr="002112D6" w:rsidRDefault="002112D6" w:rsidP="002112D6">
      <w:pPr>
        <w:ind w:left="-5"/>
        <w:rPr>
          <w:rFonts w:asciiTheme="minorHAnsi" w:eastAsiaTheme="minorEastAsia" w:hAnsiTheme="minorHAnsi" w:cstheme="minorBidi"/>
        </w:rPr>
      </w:pPr>
      <w:r w:rsidRPr="002112D6">
        <w:rPr>
          <w:rFonts w:asciiTheme="minorHAnsi" w:eastAsiaTheme="minorEastAsia" w:hAnsiTheme="minorHAnsi" w:cstheme="minorBidi"/>
        </w:rPr>
        <w:t xml:space="preserve"> </w:t>
      </w:r>
    </w:p>
    <w:p w14:paraId="772A7008" w14:textId="77777777" w:rsidR="002112D6" w:rsidRPr="002112D6" w:rsidRDefault="002112D6" w:rsidP="002112D6">
      <w:pPr>
        <w:ind w:left="-5"/>
        <w:rPr>
          <w:rFonts w:asciiTheme="minorHAnsi" w:eastAsiaTheme="minorEastAsia" w:hAnsiTheme="minorHAnsi" w:cstheme="minorBidi"/>
        </w:rPr>
      </w:pPr>
      <w:r w:rsidRPr="002112D6">
        <w:rPr>
          <w:rFonts w:asciiTheme="minorHAnsi" w:eastAsiaTheme="minorEastAsia" w:hAnsiTheme="minorHAnsi" w:cstheme="minorBidi"/>
        </w:rPr>
        <w:t xml:space="preserve">In addition, parents may also wish to consider reducing the amount of UPF (Ultra Processed Foods) in their child/ren’s lunchbox. Research shows that increasing the variety of wholefoods in a diet supports growth, concentration, immunity and overall development. </w:t>
      </w:r>
    </w:p>
    <w:p w14:paraId="1E465893" w14:textId="77777777" w:rsidR="00B42DC5" w:rsidRDefault="00B42DC5" w:rsidP="003D1D05">
      <w:pPr>
        <w:textAlignment w:val="baseline"/>
        <w:rPr>
          <w:rFonts w:asciiTheme="minorHAnsi" w:eastAsiaTheme="minorEastAsia" w:hAnsiTheme="minorHAnsi" w:cstheme="minorBidi"/>
          <w:b/>
          <w:bCs/>
          <w:u w:val="single"/>
        </w:rPr>
      </w:pPr>
    </w:p>
    <w:p w14:paraId="7AC37199" w14:textId="77777777" w:rsidR="00B42DC5" w:rsidRDefault="00B42DC5" w:rsidP="003D1D05">
      <w:pPr>
        <w:textAlignment w:val="baseline"/>
        <w:rPr>
          <w:rFonts w:asciiTheme="minorHAnsi" w:eastAsiaTheme="minorEastAsia" w:hAnsiTheme="minorHAnsi" w:cstheme="minorBidi"/>
          <w:b/>
          <w:bCs/>
          <w:u w:val="single"/>
        </w:rPr>
      </w:pPr>
    </w:p>
    <w:p w14:paraId="745B7E60" w14:textId="77777777" w:rsidR="002112D6" w:rsidRPr="002112D6" w:rsidRDefault="002112D6" w:rsidP="003D1D05">
      <w:pPr>
        <w:textAlignment w:val="baseline"/>
        <w:rPr>
          <w:rFonts w:asciiTheme="minorHAnsi" w:eastAsiaTheme="minorEastAsia" w:hAnsiTheme="minorHAnsi" w:cstheme="minorBidi"/>
          <w:b/>
          <w:bCs/>
        </w:rPr>
      </w:pPr>
      <w:r w:rsidRPr="002112D6">
        <w:rPr>
          <w:rFonts w:asciiTheme="minorHAnsi" w:eastAsiaTheme="minorEastAsia" w:hAnsiTheme="minorHAnsi" w:cstheme="minorBidi"/>
          <w:b/>
          <w:bCs/>
        </w:rPr>
        <w:t xml:space="preserve">Treats, prizes, social events and special occasions </w:t>
      </w:r>
    </w:p>
    <w:p w14:paraId="65C6C156" w14:textId="77777777" w:rsidR="002112D6" w:rsidRDefault="002112D6" w:rsidP="003D1D05">
      <w:pPr>
        <w:textAlignment w:val="baseline"/>
        <w:rPr>
          <w:rFonts w:asciiTheme="minorHAnsi" w:eastAsiaTheme="minorEastAsia" w:hAnsiTheme="minorHAnsi" w:cstheme="minorBidi"/>
        </w:rPr>
      </w:pPr>
      <w:r w:rsidRPr="002112D6">
        <w:rPr>
          <w:rFonts w:asciiTheme="minorHAnsi" w:eastAsiaTheme="minorEastAsia" w:hAnsiTheme="minorHAnsi" w:cstheme="minorBidi"/>
        </w:rPr>
        <w:t>Staff will avoid confectionery items when purchasing prizes and treats for pupils.</w:t>
      </w:r>
    </w:p>
    <w:p w14:paraId="6F408CE7" w14:textId="77777777" w:rsidR="002112D6" w:rsidRDefault="002112D6" w:rsidP="003D1D05">
      <w:pPr>
        <w:textAlignment w:val="baseline"/>
        <w:rPr>
          <w:rFonts w:asciiTheme="minorHAnsi" w:eastAsiaTheme="minorEastAsia" w:hAnsiTheme="minorHAnsi" w:cstheme="minorBidi"/>
        </w:rPr>
      </w:pPr>
      <w:r>
        <w:rPr>
          <w:rFonts w:asciiTheme="minorHAnsi" w:eastAsiaTheme="minorEastAsia" w:hAnsiTheme="minorHAnsi" w:cstheme="minorBidi"/>
        </w:rPr>
        <w:t>A</w:t>
      </w:r>
      <w:r w:rsidRPr="002112D6">
        <w:rPr>
          <w:rFonts w:asciiTheme="minorHAnsi" w:eastAsiaTheme="minorEastAsia" w:hAnsiTheme="minorHAnsi" w:cstheme="minorBidi"/>
        </w:rPr>
        <w:t xml:space="preserve">t Christmas and </w:t>
      </w:r>
      <w:proofErr w:type="gramStart"/>
      <w:r w:rsidRPr="002112D6">
        <w:rPr>
          <w:rFonts w:asciiTheme="minorHAnsi" w:eastAsiaTheme="minorEastAsia" w:hAnsiTheme="minorHAnsi" w:cstheme="minorBidi"/>
        </w:rPr>
        <w:t>Easter</w:t>
      </w:r>
      <w:proofErr w:type="gramEnd"/>
      <w:r w:rsidRPr="002112D6">
        <w:rPr>
          <w:rFonts w:asciiTheme="minorHAnsi" w:eastAsiaTheme="minorEastAsia" w:hAnsiTheme="minorHAnsi" w:cstheme="minorBidi"/>
        </w:rPr>
        <w:t xml:space="preserve"> a small amount of chocolate may be given, e.g. </w:t>
      </w:r>
      <w:r>
        <w:rPr>
          <w:rFonts w:asciiTheme="minorHAnsi" w:eastAsiaTheme="minorEastAsia" w:hAnsiTheme="minorHAnsi" w:cstheme="minorBidi"/>
        </w:rPr>
        <w:t>chocolate coins for St Nicholas Day, Chocolate Eggs for the Easter Egg hunt.</w:t>
      </w:r>
      <w:r w:rsidRPr="002112D6">
        <w:rPr>
          <w:rFonts w:asciiTheme="minorHAnsi" w:eastAsiaTheme="minorEastAsia" w:hAnsiTheme="minorHAnsi" w:cstheme="minorBidi"/>
        </w:rPr>
        <w:t xml:space="preserve"> </w:t>
      </w:r>
    </w:p>
    <w:p w14:paraId="464FE4E9" w14:textId="34B0AE2A" w:rsidR="00B42DC5" w:rsidRDefault="002112D6" w:rsidP="003D1D05">
      <w:pPr>
        <w:textAlignment w:val="baseline"/>
        <w:rPr>
          <w:rFonts w:asciiTheme="minorHAnsi" w:eastAsiaTheme="minorEastAsia" w:hAnsiTheme="minorHAnsi" w:cstheme="minorBidi"/>
        </w:rPr>
      </w:pPr>
      <w:r w:rsidRPr="002112D6">
        <w:rPr>
          <w:rFonts w:asciiTheme="minorHAnsi" w:eastAsiaTheme="minorEastAsia" w:hAnsiTheme="minorHAnsi" w:cstheme="minorBidi"/>
        </w:rPr>
        <w:t>Children with special diets, e.g. anaphylactic, diabetics or those with other allergies or intolerances will always be considered</w:t>
      </w:r>
      <w:r>
        <w:rPr>
          <w:rFonts w:asciiTheme="minorHAnsi" w:eastAsiaTheme="minorEastAsia" w:hAnsiTheme="minorHAnsi" w:cstheme="minorBidi"/>
        </w:rPr>
        <w:t>.</w:t>
      </w:r>
    </w:p>
    <w:p w14:paraId="00D634B5" w14:textId="77777777" w:rsidR="002112D6" w:rsidRDefault="002112D6" w:rsidP="003D1D05">
      <w:pPr>
        <w:textAlignment w:val="baseline"/>
        <w:rPr>
          <w:rFonts w:asciiTheme="minorHAnsi" w:eastAsiaTheme="minorEastAsia" w:hAnsiTheme="minorHAnsi" w:cstheme="minorBidi"/>
        </w:rPr>
      </w:pPr>
    </w:p>
    <w:p w14:paraId="3DC39242" w14:textId="251207A3" w:rsidR="002112D6" w:rsidRDefault="002112D6" w:rsidP="002112D6">
      <w:pPr>
        <w:textAlignment w:val="baseline"/>
        <w:rPr>
          <w:rFonts w:asciiTheme="minorHAnsi" w:eastAsiaTheme="minorEastAsia" w:hAnsiTheme="minorHAnsi" w:cstheme="minorBidi"/>
        </w:rPr>
      </w:pPr>
      <w:r w:rsidRPr="002112D6">
        <w:rPr>
          <w:rFonts w:asciiTheme="minorHAnsi" w:eastAsiaTheme="minorEastAsia" w:hAnsiTheme="minorHAnsi" w:cstheme="minorBidi"/>
        </w:rPr>
        <w:t xml:space="preserve">Foods that are sent </w:t>
      </w:r>
      <w:proofErr w:type="gramStart"/>
      <w:r w:rsidRPr="002112D6">
        <w:rPr>
          <w:rFonts w:asciiTheme="minorHAnsi" w:eastAsiaTheme="minorEastAsia" w:hAnsiTheme="minorHAnsi" w:cstheme="minorBidi"/>
        </w:rPr>
        <w:t>into</w:t>
      </w:r>
      <w:proofErr w:type="gramEnd"/>
      <w:r w:rsidRPr="002112D6">
        <w:rPr>
          <w:rFonts w:asciiTheme="minorHAnsi" w:eastAsiaTheme="minorEastAsia" w:hAnsiTheme="minorHAnsi" w:cstheme="minorBidi"/>
        </w:rPr>
        <w:t xml:space="preserve"> school to celebrate birthdays are an exception to the above.  These </w:t>
      </w:r>
      <w:r>
        <w:rPr>
          <w:rFonts w:asciiTheme="minorHAnsi" w:eastAsiaTheme="minorEastAsia" w:hAnsiTheme="minorHAnsi" w:cstheme="minorBidi"/>
        </w:rPr>
        <w:t>may</w:t>
      </w:r>
      <w:r w:rsidRPr="002112D6">
        <w:rPr>
          <w:rFonts w:asciiTheme="minorHAnsi" w:eastAsiaTheme="minorEastAsia" w:hAnsiTheme="minorHAnsi" w:cstheme="minorBidi"/>
        </w:rPr>
        <w:t xml:space="preserve"> be distributed at home </w:t>
      </w:r>
      <w:proofErr w:type="gramStart"/>
      <w:r w:rsidRPr="002112D6">
        <w:rPr>
          <w:rFonts w:asciiTheme="minorHAnsi" w:eastAsiaTheme="minorEastAsia" w:hAnsiTheme="minorHAnsi" w:cstheme="minorBidi"/>
        </w:rPr>
        <w:t>time</w:t>
      </w:r>
      <w:proofErr w:type="gramEnd"/>
      <w:r>
        <w:rPr>
          <w:rFonts w:asciiTheme="minorHAnsi" w:eastAsiaTheme="minorEastAsia" w:hAnsiTheme="minorHAnsi" w:cstheme="minorBidi"/>
        </w:rPr>
        <w:t xml:space="preserve"> </w:t>
      </w:r>
      <w:r w:rsidRPr="002112D6">
        <w:rPr>
          <w:rFonts w:asciiTheme="minorHAnsi" w:eastAsiaTheme="minorEastAsia" w:hAnsiTheme="minorHAnsi" w:cstheme="minorBidi"/>
        </w:rPr>
        <w:t xml:space="preserve">and children will be told to seek parental permission before consuming anything provided in this way.  </w:t>
      </w:r>
    </w:p>
    <w:p w14:paraId="6FF2B728" w14:textId="77777777" w:rsidR="003E7C86" w:rsidRDefault="003E7C86" w:rsidP="002112D6">
      <w:pPr>
        <w:textAlignment w:val="baseline"/>
        <w:rPr>
          <w:rFonts w:asciiTheme="minorHAnsi" w:eastAsiaTheme="minorEastAsia" w:hAnsiTheme="minorHAnsi" w:cstheme="minorBidi"/>
        </w:rPr>
      </w:pPr>
    </w:p>
    <w:p w14:paraId="6295C418" w14:textId="77777777" w:rsidR="003E7C86" w:rsidRDefault="003E7C86" w:rsidP="003E7C86">
      <w:pPr>
        <w:rPr>
          <w:rFonts w:asciiTheme="minorHAnsi" w:eastAsiaTheme="minorEastAsia" w:hAnsiTheme="minorHAnsi" w:cstheme="minorBidi"/>
          <w:u w:val="single"/>
        </w:rPr>
      </w:pPr>
      <w:r w:rsidRPr="6B8E9FA9">
        <w:rPr>
          <w:rFonts w:asciiTheme="minorHAnsi" w:eastAsiaTheme="minorEastAsia" w:hAnsiTheme="minorHAnsi" w:cstheme="minorBidi"/>
          <w:b/>
          <w:bCs/>
          <w:u w:val="single"/>
        </w:rPr>
        <w:t>The National Curriculum</w:t>
      </w:r>
    </w:p>
    <w:p w14:paraId="2690BBFD" w14:textId="77777777" w:rsidR="003E7C86" w:rsidRDefault="003E7C86" w:rsidP="003E7C86">
      <w:pPr>
        <w:rPr>
          <w:rFonts w:asciiTheme="minorHAnsi" w:eastAsiaTheme="minorEastAsia" w:hAnsiTheme="minorHAnsi" w:cstheme="minorBidi"/>
          <w:sz w:val="22"/>
          <w:szCs w:val="22"/>
          <w:u w:val="single"/>
        </w:rPr>
      </w:pPr>
    </w:p>
    <w:p w14:paraId="1988A8A3" w14:textId="77777777" w:rsidR="003E7C86" w:rsidRPr="003E7C86" w:rsidRDefault="003E7C86" w:rsidP="003E7C86">
      <w:pPr>
        <w:textAlignment w:val="baseline"/>
        <w:rPr>
          <w:rFonts w:asciiTheme="minorHAnsi" w:eastAsiaTheme="minorEastAsia" w:hAnsiTheme="minorHAnsi" w:cstheme="minorBidi"/>
        </w:rPr>
      </w:pPr>
      <w:r w:rsidRPr="003E7C86">
        <w:rPr>
          <w:rFonts w:asciiTheme="minorHAnsi" w:eastAsiaTheme="minorEastAsia" w:hAnsiTheme="minorHAnsi" w:cstheme="minorBidi"/>
        </w:rPr>
        <w:t xml:space="preserve">All teachers are expected to have good knowledge of the </w:t>
      </w:r>
      <w:proofErr w:type="spellStart"/>
      <w:r w:rsidRPr="003E7C86">
        <w:rPr>
          <w:rFonts w:asciiTheme="minorHAnsi" w:eastAsiaTheme="minorEastAsia" w:hAnsiTheme="minorHAnsi" w:cstheme="minorBidi"/>
        </w:rPr>
        <w:t>programmes</w:t>
      </w:r>
      <w:proofErr w:type="spellEnd"/>
      <w:r w:rsidRPr="003E7C86">
        <w:rPr>
          <w:rFonts w:asciiTheme="minorHAnsi" w:eastAsiaTheme="minorEastAsia" w:hAnsiTheme="minorHAnsi" w:cstheme="minorBidi"/>
        </w:rPr>
        <w:t xml:space="preserve"> of study where references to healthy lifestyles and food and drink occur, particularly in PSHE, and Science.</w:t>
      </w:r>
    </w:p>
    <w:p w14:paraId="2ABA32E2" w14:textId="77777777" w:rsidR="003E7C86" w:rsidRDefault="003E7C86" w:rsidP="003E7C86">
      <w:pPr>
        <w:rPr>
          <w:rFonts w:asciiTheme="minorHAnsi" w:eastAsiaTheme="minorEastAsia" w:hAnsiTheme="minorHAnsi" w:cstheme="minorBidi"/>
          <w:sz w:val="22"/>
          <w:szCs w:val="22"/>
          <w:u w:val="single"/>
        </w:rPr>
      </w:pPr>
    </w:p>
    <w:p w14:paraId="443ECE62" w14:textId="77777777" w:rsidR="003E7C86" w:rsidRDefault="003E7C86" w:rsidP="003E7C86">
      <w:pPr>
        <w:rPr>
          <w:rFonts w:asciiTheme="minorHAnsi" w:eastAsiaTheme="minorEastAsia" w:hAnsiTheme="minorHAnsi" w:cstheme="minorBidi"/>
          <w:b/>
          <w:bCs/>
          <w:u w:val="single"/>
        </w:rPr>
      </w:pPr>
      <w:r w:rsidRPr="6B8E9FA9">
        <w:rPr>
          <w:rFonts w:asciiTheme="minorHAnsi" w:eastAsiaTheme="minorEastAsia" w:hAnsiTheme="minorHAnsi" w:cstheme="minorBidi"/>
          <w:b/>
          <w:bCs/>
          <w:u w:val="single"/>
        </w:rPr>
        <w:t>Health and Safety</w:t>
      </w:r>
    </w:p>
    <w:p w14:paraId="38806DFA" w14:textId="77777777" w:rsidR="003E7C86" w:rsidRDefault="003E7C86" w:rsidP="003E7C86">
      <w:pPr>
        <w:rPr>
          <w:rFonts w:asciiTheme="minorHAnsi" w:eastAsiaTheme="minorEastAsia" w:hAnsiTheme="minorHAnsi" w:cstheme="minorBidi"/>
          <w:b/>
          <w:bCs/>
          <w:sz w:val="22"/>
          <w:szCs w:val="22"/>
          <w:u w:val="single"/>
        </w:rPr>
      </w:pPr>
    </w:p>
    <w:p w14:paraId="3207EAA2" w14:textId="77777777" w:rsidR="003E7C86" w:rsidRPr="003E7C86" w:rsidRDefault="003E7C86" w:rsidP="003E7C86">
      <w:pPr>
        <w:textAlignment w:val="baseline"/>
        <w:rPr>
          <w:rFonts w:asciiTheme="minorHAnsi" w:eastAsiaTheme="minorEastAsia" w:hAnsiTheme="minorHAnsi" w:cstheme="minorBidi"/>
        </w:rPr>
      </w:pPr>
      <w:r w:rsidRPr="003E7C86">
        <w:rPr>
          <w:rFonts w:asciiTheme="minorHAnsi" w:eastAsiaTheme="minorEastAsia" w:hAnsiTheme="minorHAnsi" w:cstheme="minorBidi"/>
        </w:rPr>
        <w:t>Basic food safety is delivered in food technology elements of Design Technology including hygiene and the use of appropriate equipment.</w:t>
      </w:r>
    </w:p>
    <w:p w14:paraId="31372825" w14:textId="77777777" w:rsidR="003E7C86" w:rsidRPr="003E7C86" w:rsidRDefault="003E7C86" w:rsidP="003E7C86">
      <w:pPr>
        <w:textAlignment w:val="baseline"/>
        <w:rPr>
          <w:rFonts w:asciiTheme="minorHAnsi" w:eastAsiaTheme="minorEastAsia" w:hAnsiTheme="minorHAnsi" w:cstheme="minorBidi"/>
        </w:rPr>
      </w:pPr>
      <w:r w:rsidRPr="003E7C86">
        <w:rPr>
          <w:rFonts w:asciiTheme="minorHAnsi" w:eastAsiaTheme="minorEastAsia" w:hAnsiTheme="minorHAnsi" w:cstheme="minorBidi"/>
        </w:rPr>
        <w:t>All teachers check individual needs before food technology projects are undertaken.</w:t>
      </w:r>
    </w:p>
    <w:p w14:paraId="2C0BE6B0" w14:textId="77777777" w:rsidR="003E7C86" w:rsidRPr="003E7C86" w:rsidRDefault="003E7C86" w:rsidP="003E7C86">
      <w:pPr>
        <w:textAlignment w:val="baseline"/>
        <w:rPr>
          <w:rFonts w:asciiTheme="minorHAnsi" w:eastAsiaTheme="minorEastAsia" w:hAnsiTheme="minorHAnsi" w:cstheme="minorBidi"/>
        </w:rPr>
      </w:pPr>
      <w:r w:rsidRPr="003E7C86">
        <w:rPr>
          <w:rFonts w:asciiTheme="minorHAnsi" w:eastAsiaTheme="minorEastAsia" w:hAnsiTheme="minorHAnsi" w:cstheme="minorBidi"/>
        </w:rPr>
        <w:t>All special requirements are checked before any children take part in residential trips.</w:t>
      </w:r>
    </w:p>
    <w:p w14:paraId="5F9DC035" w14:textId="1D8CE12B" w:rsidR="003E7C86" w:rsidRPr="003E7C86" w:rsidRDefault="003E7C86" w:rsidP="003E7C86">
      <w:pPr>
        <w:textAlignment w:val="baseline"/>
        <w:rPr>
          <w:rFonts w:asciiTheme="minorHAnsi" w:eastAsiaTheme="minorEastAsia" w:hAnsiTheme="minorHAnsi" w:cstheme="minorBidi"/>
        </w:rPr>
      </w:pPr>
      <w:r w:rsidRPr="003E7C86">
        <w:rPr>
          <w:rFonts w:asciiTheme="minorHAnsi" w:eastAsiaTheme="minorEastAsia" w:hAnsiTheme="minorHAnsi" w:cstheme="minorBidi"/>
        </w:rPr>
        <w:t xml:space="preserve">Our school is a ‘nut-free </w:t>
      </w:r>
      <w:proofErr w:type="gramStart"/>
      <w:r w:rsidRPr="003E7C86">
        <w:rPr>
          <w:rFonts w:asciiTheme="minorHAnsi" w:eastAsiaTheme="minorEastAsia" w:hAnsiTheme="minorHAnsi" w:cstheme="minorBidi"/>
        </w:rPr>
        <w:t>zone</w:t>
      </w:r>
      <w:r w:rsidRPr="003E7C86">
        <w:rPr>
          <w:rFonts w:asciiTheme="minorHAnsi" w:eastAsiaTheme="minorEastAsia" w:hAnsiTheme="minorHAnsi" w:cstheme="minorBidi"/>
        </w:rPr>
        <w:t>’,</w:t>
      </w:r>
      <w:proofErr w:type="gramEnd"/>
      <w:r w:rsidRPr="003E7C86">
        <w:rPr>
          <w:rFonts w:asciiTheme="minorHAnsi" w:eastAsiaTheme="minorEastAsia" w:hAnsiTheme="minorHAnsi" w:cstheme="minorBidi"/>
        </w:rPr>
        <w:t xml:space="preserve"> and this status is rigorously monitored by all staff.</w:t>
      </w:r>
    </w:p>
    <w:p w14:paraId="601A0DF1" w14:textId="77777777" w:rsidR="003E7C86" w:rsidRPr="002112D6" w:rsidRDefault="003E7C86" w:rsidP="002112D6">
      <w:pPr>
        <w:textAlignment w:val="baseline"/>
        <w:rPr>
          <w:rFonts w:asciiTheme="minorHAnsi" w:eastAsiaTheme="minorEastAsia" w:hAnsiTheme="minorHAnsi" w:cstheme="minorBidi"/>
        </w:rPr>
      </w:pPr>
    </w:p>
    <w:p w14:paraId="6FBCEC56" w14:textId="77777777" w:rsidR="002112D6" w:rsidRDefault="002112D6" w:rsidP="003D1D05">
      <w:pPr>
        <w:textAlignment w:val="baseline"/>
        <w:rPr>
          <w:rFonts w:asciiTheme="minorHAnsi" w:eastAsiaTheme="minorEastAsia" w:hAnsiTheme="minorHAnsi" w:cstheme="minorBidi"/>
        </w:rPr>
      </w:pPr>
    </w:p>
    <w:p w14:paraId="233417BC" w14:textId="5A617B6C" w:rsidR="003E7C86" w:rsidRDefault="003E7C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rPr>
      </w:pPr>
      <w:r>
        <w:rPr>
          <w:rFonts w:asciiTheme="minorHAnsi" w:eastAsiaTheme="minorEastAsia" w:hAnsiTheme="minorHAnsi" w:cstheme="minorBidi"/>
        </w:rPr>
        <w:br w:type="page"/>
      </w:r>
    </w:p>
    <w:p w14:paraId="63E8AA33" w14:textId="77777777" w:rsidR="003E7C86" w:rsidRPr="003E7C86" w:rsidRDefault="003E7C86" w:rsidP="003E7C86">
      <w:pPr>
        <w:textAlignment w:val="baseline"/>
        <w:rPr>
          <w:rFonts w:asciiTheme="minorHAnsi" w:eastAsiaTheme="minorEastAsia" w:hAnsiTheme="minorHAnsi" w:cstheme="minorBidi"/>
          <w:b/>
          <w:bCs/>
        </w:rPr>
      </w:pPr>
      <w:bookmarkStart w:id="1" w:name="_Toc9986"/>
      <w:r w:rsidRPr="003E7C86">
        <w:rPr>
          <w:rFonts w:asciiTheme="minorHAnsi" w:eastAsiaTheme="minorEastAsia" w:hAnsiTheme="minorHAnsi" w:cstheme="minorBidi"/>
          <w:b/>
          <w:bCs/>
        </w:rPr>
        <w:lastRenderedPageBreak/>
        <w:t>Suggested meal options</w:t>
      </w:r>
      <w:bookmarkEnd w:id="1"/>
      <w:r w:rsidRPr="003E7C86">
        <w:rPr>
          <w:rFonts w:asciiTheme="minorHAnsi" w:eastAsiaTheme="minorEastAsia" w:hAnsiTheme="minorHAnsi" w:cstheme="minorBidi"/>
          <w:b/>
          <w:bCs/>
        </w:rPr>
        <w:t xml:space="preserve"> </w:t>
      </w:r>
    </w:p>
    <w:p w14:paraId="16C1DC02" w14:textId="09C84AC2" w:rsidR="002112D6" w:rsidRPr="003E7C86" w:rsidRDefault="002112D6" w:rsidP="003E7C86">
      <w:pPr>
        <w:textAlignment w:val="baseline"/>
        <w:rPr>
          <w:rFonts w:asciiTheme="minorHAnsi" w:eastAsiaTheme="minorEastAsia" w:hAnsiTheme="minorHAnsi" w:cstheme="minorBidi"/>
        </w:rPr>
      </w:pPr>
      <w:r w:rsidRPr="003E7C86">
        <w:rPr>
          <w:rFonts w:asciiTheme="minorHAnsi" w:eastAsiaTheme="minorEastAsia" w:hAnsiTheme="minorHAnsi" w:cstheme="minorBidi"/>
        </w:rPr>
        <w:t xml:space="preserve">The following pages provide additional, suggested support on helping support a healthy lunchbox and healthy eating lifestyle. </w:t>
      </w:r>
    </w:p>
    <w:p w14:paraId="2621E3D0" w14:textId="43A53A7E" w:rsidR="002112D6" w:rsidRDefault="002112D6" w:rsidP="002112D6">
      <w:pPr>
        <w:pStyle w:val="Heading1"/>
        <w:ind w:left="-5"/>
      </w:pPr>
    </w:p>
    <w:tbl>
      <w:tblPr>
        <w:tblStyle w:val="TableGrid"/>
        <w:tblW w:w="9411" w:type="dxa"/>
        <w:tblInd w:w="55" w:type="dxa"/>
        <w:tblCellMar>
          <w:top w:w="23" w:type="dxa"/>
          <w:left w:w="0" w:type="dxa"/>
          <w:bottom w:w="6" w:type="dxa"/>
          <w:right w:w="2" w:type="dxa"/>
        </w:tblCellMar>
        <w:tblLook w:val="04A0" w:firstRow="1" w:lastRow="0" w:firstColumn="1" w:lastColumn="0" w:noHBand="0" w:noVBand="1"/>
      </w:tblPr>
      <w:tblGrid>
        <w:gridCol w:w="421"/>
        <w:gridCol w:w="147"/>
        <w:gridCol w:w="4136"/>
        <w:gridCol w:w="601"/>
        <w:gridCol w:w="4106"/>
      </w:tblGrid>
      <w:tr w:rsidR="002112D6" w14:paraId="4534082D" w14:textId="77777777" w:rsidTr="002112D6">
        <w:trPr>
          <w:trHeight w:val="1893"/>
        </w:trPr>
        <w:tc>
          <w:tcPr>
            <w:tcW w:w="421" w:type="dxa"/>
            <w:tcBorders>
              <w:top w:val="single" w:sz="4" w:space="0" w:color="000000"/>
              <w:left w:val="single" w:sz="4" w:space="0" w:color="000000"/>
              <w:bottom w:val="single" w:sz="4" w:space="0" w:color="000000"/>
              <w:right w:val="nil"/>
            </w:tcBorders>
          </w:tcPr>
          <w:p w14:paraId="7D2D670B" w14:textId="77777777" w:rsidR="002112D6" w:rsidRPr="002112D6" w:rsidRDefault="002112D6" w:rsidP="005F16DD">
            <w:pPr>
              <w:spacing w:line="259" w:lineRule="auto"/>
              <w:ind w:left="108"/>
              <w:rPr>
                <w:rFonts w:asciiTheme="minorHAnsi" w:hAnsiTheme="minorHAnsi" w:cstheme="minorHAnsi"/>
              </w:rPr>
            </w:pPr>
            <w:r w:rsidRPr="002112D6">
              <w:rPr>
                <w:rFonts w:asciiTheme="minorHAnsi" w:hAnsiTheme="minorHAnsi" w:cstheme="minorHAnsi"/>
              </w:rPr>
              <w:t xml:space="preserve">1 </w:t>
            </w:r>
          </w:p>
        </w:tc>
        <w:tc>
          <w:tcPr>
            <w:tcW w:w="147" w:type="dxa"/>
            <w:tcBorders>
              <w:top w:val="single" w:sz="4" w:space="0" w:color="000000"/>
              <w:left w:val="nil"/>
              <w:bottom w:val="single" w:sz="4" w:space="0" w:color="000000"/>
              <w:right w:val="single" w:sz="4" w:space="0" w:color="000000"/>
            </w:tcBorders>
          </w:tcPr>
          <w:p w14:paraId="51D711F2" w14:textId="77777777" w:rsidR="002112D6" w:rsidRPr="002112D6" w:rsidRDefault="002112D6" w:rsidP="005F16DD">
            <w:pPr>
              <w:spacing w:after="160" w:line="259" w:lineRule="auto"/>
              <w:rPr>
                <w:rFonts w:asciiTheme="minorHAnsi" w:hAnsiTheme="minorHAnsi" w:cstheme="minorHAnsi"/>
              </w:rPr>
            </w:pPr>
          </w:p>
        </w:tc>
        <w:tc>
          <w:tcPr>
            <w:tcW w:w="4136" w:type="dxa"/>
            <w:tcBorders>
              <w:top w:val="single" w:sz="4" w:space="0" w:color="000000"/>
              <w:left w:val="single" w:sz="4" w:space="0" w:color="000000"/>
              <w:bottom w:val="single" w:sz="4" w:space="0" w:color="000000"/>
              <w:right w:val="single" w:sz="4" w:space="0" w:color="000000"/>
            </w:tcBorders>
          </w:tcPr>
          <w:p w14:paraId="42D861FB" w14:textId="54636A94"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proofErr w:type="spellStart"/>
            <w:r w:rsidRPr="002112D6">
              <w:rPr>
                <w:rFonts w:asciiTheme="minorHAnsi" w:hAnsiTheme="minorHAnsi" w:cstheme="minorHAnsi"/>
              </w:rPr>
              <w:t>Wholemeal</w:t>
            </w:r>
            <w:proofErr w:type="spellEnd"/>
            <w:r w:rsidRPr="002112D6">
              <w:rPr>
                <w:rFonts w:asciiTheme="minorHAnsi" w:hAnsiTheme="minorHAnsi" w:cstheme="minorHAnsi"/>
              </w:rPr>
              <w:t xml:space="preserve"> pitta </w:t>
            </w:r>
            <w:r w:rsidRPr="002112D6">
              <w:rPr>
                <w:rFonts w:asciiTheme="minorHAnsi" w:hAnsiTheme="minorHAnsi" w:cstheme="minorHAnsi"/>
              </w:rPr>
              <w:tab/>
              <w:t xml:space="preserve">filled </w:t>
            </w:r>
            <w:r w:rsidRPr="002112D6">
              <w:rPr>
                <w:rFonts w:asciiTheme="minorHAnsi" w:hAnsiTheme="minorHAnsi" w:cstheme="minorHAnsi"/>
              </w:rPr>
              <w:tab/>
              <w:t xml:space="preserve">with </w:t>
            </w:r>
            <w:r w:rsidRPr="002112D6">
              <w:rPr>
                <w:rFonts w:asciiTheme="minorHAnsi" w:hAnsiTheme="minorHAnsi" w:cstheme="minorHAnsi"/>
              </w:rPr>
              <w:tab/>
              <w:t xml:space="preserve">tuna, </w:t>
            </w:r>
          </w:p>
          <w:p w14:paraId="0233B7B3"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sweetcorn, grated carrot </w:t>
            </w:r>
          </w:p>
          <w:p w14:paraId="151AF584"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Bag of plain popcorn </w:t>
            </w:r>
          </w:p>
          <w:p w14:paraId="4649983B"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Apple </w:t>
            </w:r>
          </w:p>
          <w:p w14:paraId="1061E0A9"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Cucumber sticks </w:t>
            </w:r>
          </w:p>
          <w:p w14:paraId="5B85D168" w14:textId="123D7295" w:rsidR="002112D6" w:rsidRPr="003E7C86" w:rsidRDefault="002112D6" w:rsidP="003E7C8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Plain yogurt with blueberries </w:t>
            </w:r>
          </w:p>
        </w:tc>
        <w:tc>
          <w:tcPr>
            <w:tcW w:w="601" w:type="dxa"/>
            <w:tcBorders>
              <w:top w:val="single" w:sz="4" w:space="0" w:color="000000"/>
              <w:left w:val="single" w:sz="4" w:space="0" w:color="000000"/>
              <w:bottom w:val="single" w:sz="4" w:space="0" w:color="000000"/>
              <w:right w:val="single" w:sz="4" w:space="0" w:color="000000"/>
            </w:tcBorders>
          </w:tcPr>
          <w:p w14:paraId="37BF72A6" w14:textId="77777777" w:rsidR="002112D6" w:rsidRPr="002112D6" w:rsidRDefault="002112D6" w:rsidP="005F16DD">
            <w:pPr>
              <w:spacing w:line="259" w:lineRule="auto"/>
              <w:ind w:left="108"/>
              <w:rPr>
                <w:rFonts w:asciiTheme="minorHAnsi" w:hAnsiTheme="minorHAnsi" w:cstheme="minorHAnsi"/>
              </w:rPr>
            </w:pPr>
            <w:r w:rsidRPr="002112D6">
              <w:rPr>
                <w:rFonts w:asciiTheme="minorHAnsi" w:hAnsiTheme="minorHAnsi" w:cstheme="minorHAnsi"/>
              </w:rPr>
              <w:t xml:space="preserve">2 </w:t>
            </w:r>
          </w:p>
        </w:tc>
        <w:tc>
          <w:tcPr>
            <w:tcW w:w="4105" w:type="dxa"/>
            <w:tcBorders>
              <w:top w:val="single" w:sz="4" w:space="0" w:color="000000"/>
              <w:left w:val="single" w:sz="4" w:space="0" w:color="000000"/>
              <w:bottom w:val="single" w:sz="4" w:space="0" w:color="000000"/>
              <w:right w:val="single" w:sz="4" w:space="0" w:color="000000"/>
            </w:tcBorders>
          </w:tcPr>
          <w:p w14:paraId="469E2B69"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Egg mayonnaise </w:t>
            </w:r>
            <w:proofErr w:type="spellStart"/>
            <w:r w:rsidRPr="002112D6">
              <w:rPr>
                <w:rFonts w:asciiTheme="minorHAnsi" w:hAnsiTheme="minorHAnsi" w:cstheme="minorHAnsi"/>
              </w:rPr>
              <w:t>wholemeal</w:t>
            </w:r>
            <w:proofErr w:type="spellEnd"/>
            <w:r w:rsidRPr="002112D6">
              <w:rPr>
                <w:rFonts w:asciiTheme="minorHAnsi" w:hAnsiTheme="minorHAnsi" w:cstheme="minorHAnsi"/>
              </w:rPr>
              <w:t xml:space="preserve"> wrap </w:t>
            </w:r>
          </w:p>
          <w:p w14:paraId="3CF44492"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Mini corns </w:t>
            </w:r>
          </w:p>
          <w:p w14:paraId="01F75E53"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proofErr w:type="spellStart"/>
            <w:r w:rsidRPr="002112D6">
              <w:rPr>
                <w:rFonts w:asciiTheme="minorHAnsi" w:hAnsiTheme="minorHAnsi" w:cstheme="minorHAnsi"/>
              </w:rPr>
              <w:t>Wholemeal</w:t>
            </w:r>
            <w:proofErr w:type="spellEnd"/>
            <w:r w:rsidRPr="002112D6">
              <w:rPr>
                <w:rFonts w:asciiTheme="minorHAnsi" w:hAnsiTheme="minorHAnsi" w:cstheme="minorHAnsi"/>
              </w:rPr>
              <w:t xml:space="preserve"> crackers </w:t>
            </w:r>
          </w:p>
          <w:p w14:paraId="09EA3BFF"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Banana </w:t>
            </w:r>
          </w:p>
          <w:p w14:paraId="7A0C4EB2"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Yogurt with dried apricots </w:t>
            </w:r>
          </w:p>
        </w:tc>
      </w:tr>
      <w:tr w:rsidR="002112D6" w14:paraId="3ACB75F0" w14:textId="77777777" w:rsidTr="002112D6">
        <w:trPr>
          <w:trHeight w:val="1882"/>
        </w:trPr>
        <w:tc>
          <w:tcPr>
            <w:tcW w:w="421" w:type="dxa"/>
            <w:tcBorders>
              <w:top w:val="single" w:sz="4" w:space="0" w:color="000000"/>
              <w:left w:val="single" w:sz="4" w:space="0" w:color="000000"/>
              <w:bottom w:val="single" w:sz="4" w:space="0" w:color="000000"/>
              <w:right w:val="nil"/>
            </w:tcBorders>
          </w:tcPr>
          <w:p w14:paraId="782A8B46" w14:textId="77777777" w:rsidR="002112D6" w:rsidRPr="002112D6" w:rsidRDefault="002112D6" w:rsidP="005F16DD">
            <w:pPr>
              <w:spacing w:line="259" w:lineRule="auto"/>
              <w:ind w:left="108"/>
              <w:rPr>
                <w:rFonts w:asciiTheme="minorHAnsi" w:hAnsiTheme="minorHAnsi" w:cstheme="minorHAnsi"/>
              </w:rPr>
            </w:pPr>
            <w:r w:rsidRPr="002112D6">
              <w:rPr>
                <w:rFonts w:asciiTheme="minorHAnsi" w:hAnsiTheme="minorHAnsi" w:cstheme="minorHAnsi"/>
              </w:rPr>
              <w:t xml:space="preserve">3 </w:t>
            </w:r>
          </w:p>
        </w:tc>
        <w:tc>
          <w:tcPr>
            <w:tcW w:w="147" w:type="dxa"/>
            <w:tcBorders>
              <w:top w:val="single" w:sz="4" w:space="0" w:color="000000"/>
              <w:left w:val="nil"/>
              <w:bottom w:val="single" w:sz="4" w:space="0" w:color="000000"/>
              <w:right w:val="single" w:sz="4" w:space="0" w:color="000000"/>
            </w:tcBorders>
          </w:tcPr>
          <w:p w14:paraId="132DEFF9" w14:textId="77777777" w:rsidR="002112D6" w:rsidRPr="002112D6" w:rsidRDefault="002112D6" w:rsidP="005F16DD">
            <w:pPr>
              <w:spacing w:after="160" w:line="259" w:lineRule="auto"/>
              <w:rPr>
                <w:rFonts w:asciiTheme="minorHAnsi" w:hAnsiTheme="minorHAnsi" w:cstheme="minorHAnsi"/>
              </w:rPr>
            </w:pPr>
          </w:p>
        </w:tc>
        <w:tc>
          <w:tcPr>
            <w:tcW w:w="4136" w:type="dxa"/>
            <w:tcBorders>
              <w:top w:val="single" w:sz="4" w:space="0" w:color="000000"/>
              <w:left w:val="single" w:sz="4" w:space="0" w:color="000000"/>
              <w:bottom w:val="single" w:sz="4" w:space="0" w:color="000000"/>
              <w:right w:val="single" w:sz="4" w:space="0" w:color="000000"/>
            </w:tcBorders>
          </w:tcPr>
          <w:p w14:paraId="645BDA87"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proofErr w:type="spellStart"/>
            <w:r w:rsidRPr="002112D6">
              <w:rPr>
                <w:rFonts w:asciiTheme="minorHAnsi" w:hAnsiTheme="minorHAnsi" w:cstheme="minorHAnsi"/>
              </w:rPr>
              <w:t>Wholemeal</w:t>
            </w:r>
            <w:proofErr w:type="spellEnd"/>
            <w:r w:rsidRPr="002112D6">
              <w:rPr>
                <w:rFonts w:asciiTheme="minorHAnsi" w:hAnsiTheme="minorHAnsi" w:cstheme="minorHAnsi"/>
              </w:rPr>
              <w:t xml:space="preserve"> pasta with peas, sweetcorn and tomato sauce  </w:t>
            </w:r>
          </w:p>
          <w:p w14:paraId="32DB5A4A"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Oat cakes and hummus </w:t>
            </w:r>
          </w:p>
          <w:p w14:paraId="24239C48"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Strawberries and raspberries </w:t>
            </w:r>
          </w:p>
          <w:p w14:paraId="052F3001"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Cherry tomatoes </w:t>
            </w:r>
          </w:p>
        </w:tc>
        <w:tc>
          <w:tcPr>
            <w:tcW w:w="601" w:type="dxa"/>
            <w:tcBorders>
              <w:top w:val="single" w:sz="4" w:space="0" w:color="000000"/>
              <w:left w:val="single" w:sz="4" w:space="0" w:color="000000"/>
              <w:bottom w:val="single" w:sz="4" w:space="0" w:color="000000"/>
              <w:right w:val="single" w:sz="4" w:space="0" w:color="000000"/>
            </w:tcBorders>
          </w:tcPr>
          <w:p w14:paraId="7E515287" w14:textId="77777777" w:rsidR="002112D6" w:rsidRPr="002112D6" w:rsidRDefault="002112D6" w:rsidP="005F16DD">
            <w:pPr>
              <w:spacing w:line="259" w:lineRule="auto"/>
              <w:ind w:left="108"/>
              <w:rPr>
                <w:rFonts w:asciiTheme="minorHAnsi" w:hAnsiTheme="minorHAnsi" w:cstheme="minorHAnsi"/>
              </w:rPr>
            </w:pPr>
            <w:r w:rsidRPr="002112D6">
              <w:rPr>
                <w:rFonts w:asciiTheme="minorHAnsi" w:hAnsiTheme="minorHAnsi" w:cstheme="minorHAnsi"/>
              </w:rPr>
              <w:t xml:space="preserve">4 </w:t>
            </w:r>
          </w:p>
        </w:tc>
        <w:tc>
          <w:tcPr>
            <w:tcW w:w="4105" w:type="dxa"/>
            <w:tcBorders>
              <w:top w:val="single" w:sz="4" w:space="0" w:color="000000"/>
              <w:left w:val="single" w:sz="4" w:space="0" w:color="000000"/>
              <w:bottom w:val="single" w:sz="4" w:space="0" w:color="000000"/>
              <w:right w:val="single" w:sz="4" w:space="0" w:color="000000"/>
            </w:tcBorders>
          </w:tcPr>
          <w:p w14:paraId="10D7FFC7"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Giant cous </w:t>
            </w:r>
            <w:proofErr w:type="spellStart"/>
            <w:r w:rsidRPr="002112D6">
              <w:rPr>
                <w:rFonts w:asciiTheme="minorHAnsi" w:hAnsiTheme="minorHAnsi" w:cstheme="minorHAnsi"/>
              </w:rPr>
              <w:t>cous</w:t>
            </w:r>
            <w:proofErr w:type="spellEnd"/>
            <w:r w:rsidRPr="002112D6">
              <w:rPr>
                <w:rFonts w:asciiTheme="minorHAnsi" w:hAnsiTheme="minorHAnsi" w:cstheme="minorHAnsi"/>
              </w:rPr>
              <w:t xml:space="preserve"> salad with cucumber, tomato and mozzarella </w:t>
            </w:r>
          </w:p>
          <w:p w14:paraId="497C3D26"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Chicken pieces </w:t>
            </w:r>
          </w:p>
          <w:p w14:paraId="3E42BC10"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Satsuma </w:t>
            </w:r>
          </w:p>
          <w:p w14:paraId="213582D0" w14:textId="5AEC5300"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Yogurt with sunflower seeds and </w:t>
            </w:r>
          </w:p>
          <w:p w14:paraId="1CE8269A" w14:textId="77777777" w:rsidR="002112D6" w:rsidRPr="002112D6" w:rsidRDefault="002112D6" w:rsidP="002112D6">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360"/>
              <w:rPr>
                <w:rFonts w:asciiTheme="minorHAnsi" w:hAnsiTheme="minorHAnsi" w:cstheme="minorHAnsi"/>
              </w:rPr>
            </w:pPr>
            <w:r w:rsidRPr="002112D6">
              <w:rPr>
                <w:rFonts w:asciiTheme="minorHAnsi" w:hAnsiTheme="minorHAnsi" w:cstheme="minorHAnsi"/>
              </w:rPr>
              <w:t xml:space="preserve">strawberries </w:t>
            </w:r>
          </w:p>
          <w:p w14:paraId="111DAEE6" w14:textId="373906FC" w:rsidR="002112D6" w:rsidRPr="002112D6" w:rsidRDefault="002112D6" w:rsidP="002112D6">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360"/>
              <w:rPr>
                <w:rFonts w:asciiTheme="minorHAnsi" w:hAnsiTheme="minorHAnsi" w:cstheme="minorHAnsi"/>
              </w:rPr>
            </w:pPr>
          </w:p>
        </w:tc>
      </w:tr>
      <w:tr w:rsidR="002112D6" w14:paraId="4AE0A14E" w14:textId="77777777" w:rsidTr="002112D6">
        <w:trPr>
          <w:trHeight w:val="1893"/>
        </w:trPr>
        <w:tc>
          <w:tcPr>
            <w:tcW w:w="421" w:type="dxa"/>
            <w:tcBorders>
              <w:top w:val="single" w:sz="4" w:space="0" w:color="000000"/>
              <w:left w:val="single" w:sz="4" w:space="0" w:color="000000"/>
              <w:bottom w:val="single" w:sz="4" w:space="0" w:color="000000"/>
              <w:right w:val="nil"/>
            </w:tcBorders>
          </w:tcPr>
          <w:p w14:paraId="2A783D7F" w14:textId="77777777" w:rsidR="002112D6" w:rsidRPr="002112D6" w:rsidRDefault="002112D6" w:rsidP="005F16DD">
            <w:pPr>
              <w:spacing w:line="259" w:lineRule="auto"/>
              <w:ind w:left="108"/>
              <w:rPr>
                <w:rFonts w:asciiTheme="minorHAnsi" w:hAnsiTheme="minorHAnsi" w:cstheme="minorHAnsi"/>
              </w:rPr>
            </w:pPr>
            <w:r w:rsidRPr="002112D6">
              <w:rPr>
                <w:rFonts w:asciiTheme="minorHAnsi" w:hAnsiTheme="minorHAnsi" w:cstheme="minorHAnsi"/>
              </w:rPr>
              <w:t xml:space="preserve">5 </w:t>
            </w:r>
          </w:p>
        </w:tc>
        <w:tc>
          <w:tcPr>
            <w:tcW w:w="147" w:type="dxa"/>
            <w:tcBorders>
              <w:top w:val="single" w:sz="4" w:space="0" w:color="000000"/>
              <w:left w:val="nil"/>
              <w:bottom w:val="single" w:sz="4" w:space="0" w:color="000000"/>
              <w:right w:val="single" w:sz="4" w:space="0" w:color="000000"/>
            </w:tcBorders>
          </w:tcPr>
          <w:p w14:paraId="61DC0BA6" w14:textId="77777777" w:rsidR="002112D6" w:rsidRPr="002112D6" w:rsidRDefault="002112D6" w:rsidP="005F16DD">
            <w:pPr>
              <w:spacing w:after="160" w:line="259" w:lineRule="auto"/>
              <w:rPr>
                <w:rFonts w:asciiTheme="minorHAnsi" w:hAnsiTheme="minorHAnsi" w:cstheme="minorHAnsi"/>
              </w:rPr>
            </w:pPr>
          </w:p>
        </w:tc>
        <w:tc>
          <w:tcPr>
            <w:tcW w:w="4136" w:type="dxa"/>
            <w:tcBorders>
              <w:top w:val="single" w:sz="4" w:space="0" w:color="000000"/>
              <w:left w:val="single" w:sz="4" w:space="0" w:color="000000"/>
              <w:bottom w:val="single" w:sz="4" w:space="0" w:color="000000"/>
              <w:right w:val="single" w:sz="4" w:space="0" w:color="000000"/>
            </w:tcBorders>
          </w:tcPr>
          <w:p w14:paraId="51B7C954"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proofErr w:type="spellStart"/>
            <w:r w:rsidRPr="002112D6">
              <w:rPr>
                <w:rFonts w:asciiTheme="minorHAnsi" w:hAnsiTheme="minorHAnsi" w:cstheme="minorHAnsi"/>
              </w:rPr>
              <w:t>Wholemeal</w:t>
            </w:r>
            <w:proofErr w:type="spellEnd"/>
            <w:r w:rsidRPr="002112D6">
              <w:rPr>
                <w:rFonts w:asciiTheme="minorHAnsi" w:hAnsiTheme="minorHAnsi" w:cstheme="minorHAnsi"/>
              </w:rPr>
              <w:t xml:space="preserve"> </w:t>
            </w:r>
            <w:proofErr w:type="gramStart"/>
            <w:r w:rsidRPr="002112D6">
              <w:rPr>
                <w:rFonts w:asciiTheme="minorHAnsi" w:hAnsiTheme="minorHAnsi" w:cstheme="minorHAnsi"/>
              </w:rPr>
              <w:t>wrap</w:t>
            </w:r>
            <w:proofErr w:type="gramEnd"/>
            <w:r w:rsidRPr="002112D6">
              <w:rPr>
                <w:rFonts w:asciiTheme="minorHAnsi" w:hAnsiTheme="minorHAnsi" w:cstheme="minorHAnsi"/>
              </w:rPr>
              <w:t xml:space="preserve"> with falafel, hummus, grated carrot </w:t>
            </w:r>
          </w:p>
          <w:p w14:paraId="12B3762F"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Pear and grapes </w:t>
            </w:r>
          </w:p>
          <w:p w14:paraId="09C99450"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Cucumber sticks </w:t>
            </w:r>
          </w:p>
          <w:p w14:paraId="154B6D20"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Boiled egg </w:t>
            </w:r>
          </w:p>
        </w:tc>
        <w:tc>
          <w:tcPr>
            <w:tcW w:w="601" w:type="dxa"/>
            <w:tcBorders>
              <w:top w:val="single" w:sz="4" w:space="0" w:color="000000"/>
              <w:left w:val="single" w:sz="4" w:space="0" w:color="000000"/>
              <w:bottom w:val="single" w:sz="4" w:space="0" w:color="000000"/>
              <w:right w:val="single" w:sz="4" w:space="0" w:color="000000"/>
            </w:tcBorders>
          </w:tcPr>
          <w:p w14:paraId="09A6109D" w14:textId="77777777" w:rsidR="002112D6" w:rsidRPr="002112D6" w:rsidRDefault="002112D6" w:rsidP="005F16DD">
            <w:pPr>
              <w:spacing w:line="259" w:lineRule="auto"/>
              <w:ind w:left="108"/>
              <w:rPr>
                <w:rFonts w:asciiTheme="minorHAnsi" w:hAnsiTheme="minorHAnsi" w:cstheme="minorHAnsi"/>
              </w:rPr>
            </w:pPr>
            <w:r w:rsidRPr="002112D6">
              <w:rPr>
                <w:rFonts w:asciiTheme="minorHAnsi" w:hAnsiTheme="minorHAnsi" w:cstheme="minorHAnsi"/>
              </w:rPr>
              <w:t xml:space="preserve">6 </w:t>
            </w:r>
          </w:p>
        </w:tc>
        <w:tc>
          <w:tcPr>
            <w:tcW w:w="4105" w:type="dxa"/>
            <w:tcBorders>
              <w:top w:val="single" w:sz="4" w:space="0" w:color="000000"/>
              <w:left w:val="single" w:sz="4" w:space="0" w:color="000000"/>
              <w:bottom w:val="single" w:sz="4" w:space="0" w:color="000000"/>
              <w:right w:val="single" w:sz="4" w:space="0" w:color="000000"/>
            </w:tcBorders>
          </w:tcPr>
          <w:p w14:paraId="42D7FC0D"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after="45"/>
              <w:rPr>
                <w:rFonts w:asciiTheme="minorHAnsi" w:hAnsiTheme="minorHAnsi" w:cstheme="minorHAnsi"/>
              </w:rPr>
            </w:pPr>
            <w:r w:rsidRPr="002112D6">
              <w:rPr>
                <w:rFonts w:asciiTheme="minorHAnsi" w:hAnsiTheme="minorHAnsi" w:cstheme="minorHAnsi"/>
              </w:rPr>
              <w:t xml:space="preserve">Chicken salad sandwich on wholegrain bread </w:t>
            </w:r>
          </w:p>
          <w:p w14:paraId="72ED4E38"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Breadsticks and cream cheese </w:t>
            </w:r>
          </w:p>
          <w:p w14:paraId="14DEAFD6"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Sugar snap peas </w:t>
            </w:r>
          </w:p>
          <w:p w14:paraId="3E0C5106"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Low sugar homemade flapjack </w:t>
            </w:r>
          </w:p>
          <w:p w14:paraId="798D3A6D" w14:textId="77777777" w:rsidR="002112D6" w:rsidRPr="002112D6" w:rsidRDefault="002112D6" w:rsidP="002112D6">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Theme="minorHAnsi" w:hAnsiTheme="minorHAnsi" w:cstheme="minorHAnsi"/>
              </w:rPr>
            </w:pPr>
            <w:r w:rsidRPr="002112D6">
              <w:rPr>
                <w:rFonts w:asciiTheme="minorHAnsi" w:hAnsiTheme="minorHAnsi" w:cstheme="minorHAnsi"/>
              </w:rPr>
              <w:t xml:space="preserve">Kiwi fruit and peach slices </w:t>
            </w:r>
          </w:p>
          <w:p w14:paraId="3A077357" w14:textId="61C648BE" w:rsidR="002112D6" w:rsidRPr="002112D6" w:rsidRDefault="002112D6" w:rsidP="002112D6">
            <w:pPr>
              <w:spacing w:line="259" w:lineRule="auto"/>
              <w:ind w:left="1080"/>
              <w:rPr>
                <w:rFonts w:asciiTheme="minorHAnsi" w:hAnsiTheme="minorHAnsi" w:cstheme="minorHAnsi"/>
              </w:rPr>
            </w:pPr>
          </w:p>
        </w:tc>
      </w:tr>
      <w:tr w:rsidR="002112D6" w14:paraId="34ECB0C0" w14:textId="77777777" w:rsidTr="002112D6">
        <w:trPr>
          <w:trHeight w:val="565"/>
        </w:trPr>
        <w:tc>
          <w:tcPr>
            <w:tcW w:w="421" w:type="dxa"/>
            <w:tcBorders>
              <w:top w:val="single" w:sz="4" w:space="0" w:color="000000"/>
              <w:left w:val="single" w:sz="4" w:space="0" w:color="000000"/>
              <w:bottom w:val="nil"/>
              <w:right w:val="nil"/>
            </w:tcBorders>
          </w:tcPr>
          <w:p w14:paraId="2698F8DE" w14:textId="77777777" w:rsidR="002112D6" w:rsidRPr="002112D6" w:rsidRDefault="002112D6" w:rsidP="005F16DD">
            <w:pPr>
              <w:spacing w:after="160" w:line="259" w:lineRule="auto"/>
              <w:rPr>
                <w:rFonts w:asciiTheme="minorHAnsi" w:hAnsiTheme="minorHAnsi" w:cstheme="minorHAnsi"/>
              </w:rPr>
            </w:pPr>
          </w:p>
        </w:tc>
        <w:tc>
          <w:tcPr>
            <w:tcW w:w="147" w:type="dxa"/>
            <w:tcBorders>
              <w:top w:val="single" w:sz="4" w:space="0" w:color="000000"/>
              <w:left w:val="nil"/>
              <w:bottom w:val="nil"/>
              <w:right w:val="nil"/>
            </w:tcBorders>
          </w:tcPr>
          <w:p w14:paraId="559013B8" w14:textId="6DDFD8BF" w:rsidR="002112D6" w:rsidRPr="002112D6" w:rsidRDefault="002112D6" w:rsidP="005F16DD">
            <w:pPr>
              <w:spacing w:line="259" w:lineRule="auto"/>
              <w:rPr>
                <w:rFonts w:asciiTheme="minorHAnsi" w:hAnsiTheme="minorHAnsi" w:cstheme="minorHAnsi"/>
              </w:rPr>
            </w:pPr>
          </w:p>
        </w:tc>
        <w:tc>
          <w:tcPr>
            <w:tcW w:w="8843" w:type="dxa"/>
            <w:gridSpan w:val="3"/>
            <w:tcBorders>
              <w:top w:val="single" w:sz="4" w:space="0" w:color="000000"/>
              <w:left w:val="nil"/>
              <w:bottom w:val="nil"/>
              <w:right w:val="single" w:sz="4" w:space="0" w:color="000000"/>
            </w:tcBorders>
          </w:tcPr>
          <w:p w14:paraId="13516718" w14:textId="77777777" w:rsidR="002112D6" w:rsidRPr="002112D6" w:rsidRDefault="002112D6" w:rsidP="002112D6">
            <w:pPr>
              <w:pStyle w:val="ListParagraph"/>
              <w:numPr>
                <w:ilvl w:val="0"/>
                <w:numId w:val="12"/>
              </w:numPr>
              <w:spacing w:line="259" w:lineRule="auto"/>
              <w:rPr>
                <w:rFonts w:asciiTheme="minorHAnsi" w:hAnsiTheme="minorHAnsi" w:cstheme="minorHAnsi"/>
              </w:rPr>
            </w:pPr>
            <w:r w:rsidRPr="002112D6">
              <w:rPr>
                <w:rFonts w:asciiTheme="minorHAnsi" w:hAnsiTheme="minorHAnsi" w:cstheme="minorHAnsi"/>
              </w:rPr>
              <w:t xml:space="preserve">Many things can be prepared in advance and refrigerated for 2 to 3 days. Or make extra pasta/salads/frittata for dinner and use leftovers for lunchboxes. </w:t>
            </w:r>
          </w:p>
        </w:tc>
      </w:tr>
      <w:tr w:rsidR="002112D6" w14:paraId="088582A9" w14:textId="77777777" w:rsidTr="002112D6">
        <w:trPr>
          <w:trHeight w:val="792"/>
        </w:trPr>
        <w:tc>
          <w:tcPr>
            <w:tcW w:w="421" w:type="dxa"/>
            <w:tcBorders>
              <w:top w:val="nil"/>
              <w:left w:val="single" w:sz="4" w:space="0" w:color="000000"/>
              <w:bottom w:val="nil"/>
              <w:right w:val="nil"/>
            </w:tcBorders>
          </w:tcPr>
          <w:p w14:paraId="774595F4" w14:textId="77777777" w:rsidR="002112D6" w:rsidRPr="002112D6" w:rsidRDefault="002112D6" w:rsidP="005F16DD">
            <w:pPr>
              <w:spacing w:after="160" w:line="259" w:lineRule="auto"/>
              <w:rPr>
                <w:rFonts w:asciiTheme="minorHAnsi" w:hAnsiTheme="minorHAnsi" w:cstheme="minorHAnsi"/>
              </w:rPr>
            </w:pPr>
          </w:p>
        </w:tc>
        <w:tc>
          <w:tcPr>
            <w:tcW w:w="147" w:type="dxa"/>
            <w:tcBorders>
              <w:top w:val="nil"/>
              <w:left w:val="nil"/>
              <w:bottom w:val="nil"/>
              <w:right w:val="nil"/>
            </w:tcBorders>
          </w:tcPr>
          <w:p w14:paraId="4396BA89" w14:textId="3F8AFB14" w:rsidR="002112D6" w:rsidRPr="002112D6" w:rsidRDefault="002112D6" w:rsidP="005F16DD">
            <w:pPr>
              <w:spacing w:line="259" w:lineRule="auto"/>
              <w:rPr>
                <w:rFonts w:asciiTheme="minorHAnsi" w:hAnsiTheme="minorHAnsi" w:cstheme="minorHAnsi"/>
              </w:rPr>
            </w:pPr>
          </w:p>
        </w:tc>
        <w:tc>
          <w:tcPr>
            <w:tcW w:w="8843" w:type="dxa"/>
            <w:gridSpan w:val="3"/>
            <w:tcBorders>
              <w:top w:val="nil"/>
              <w:left w:val="nil"/>
              <w:bottom w:val="nil"/>
              <w:right w:val="single" w:sz="4" w:space="0" w:color="000000"/>
            </w:tcBorders>
          </w:tcPr>
          <w:p w14:paraId="087EEE38" w14:textId="5DF8E47E" w:rsidR="002112D6" w:rsidRPr="002112D6" w:rsidRDefault="002112D6" w:rsidP="002112D6">
            <w:pPr>
              <w:pStyle w:val="ListParagraph"/>
              <w:numPr>
                <w:ilvl w:val="0"/>
                <w:numId w:val="12"/>
              </w:numPr>
              <w:spacing w:line="259" w:lineRule="auto"/>
              <w:rPr>
                <w:rFonts w:asciiTheme="minorHAnsi" w:hAnsiTheme="minorHAnsi" w:cstheme="minorHAnsi"/>
              </w:rPr>
            </w:pPr>
            <w:r w:rsidRPr="002112D6">
              <w:rPr>
                <w:rFonts w:asciiTheme="minorHAnsi" w:hAnsiTheme="minorHAnsi" w:cstheme="minorHAnsi"/>
              </w:rPr>
              <w:t xml:space="preserve">There are also lots of simple, quick recipes for homemade snacks that don’t contain large amounts of sugar. Children can also get involved in making these at weekends and these can be included in lunchboxes.    </w:t>
            </w:r>
          </w:p>
        </w:tc>
      </w:tr>
      <w:tr w:rsidR="002112D6" w14:paraId="490F3B2A" w14:textId="77777777" w:rsidTr="002112D6">
        <w:trPr>
          <w:trHeight w:val="512"/>
        </w:trPr>
        <w:tc>
          <w:tcPr>
            <w:tcW w:w="421" w:type="dxa"/>
            <w:tcBorders>
              <w:top w:val="nil"/>
              <w:left w:val="single" w:sz="4" w:space="0" w:color="000000"/>
              <w:bottom w:val="single" w:sz="4" w:space="0" w:color="000000"/>
              <w:right w:val="nil"/>
            </w:tcBorders>
            <w:vAlign w:val="bottom"/>
          </w:tcPr>
          <w:p w14:paraId="04F2363C" w14:textId="0F7979D8" w:rsidR="002112D6" w:rsidRPr="002112D6" w:rsidRDefault="002112D6" w:rsidP="005F16DD">
            <w:pPr>
              <w:spacing w:line="259" w:lineRule="auto"/>
              <w:ind w:left="108"/>
              <w:rPr>
                <w:rFonts w:asciiTheme="minorHAnsi" w:hAnsiTheme="minorHAnsi" w:cstheme="minorHAnsi"/>
              </w:rPr>
            </w:pPr>
          </w:p>
        </w:tc>
        <w:tc>
          <w:tcPr>
            <w:tcW w:w="147" w:type="dxa"/>
            <w:tcBorders>
              <w:top w:val="nil"/>
              <w:left w:val="nil"/>
              <w:bottom w:val="single" w:sz="4" w:space="0" w:color="000000"/>
              <w:right w:val="nil"/>
            </w:tcBorders>
          </w:tcPr>
          <w:p w14:paraId="5B174F0C" w14:textId="51CF0ED9" w:rsidR="002112D6" w:rsidRPr="002112D6" w:rsidRDefault="002112D6" w:rsidP="005F16DD">
            <w:pPr>
              <w:spacing w:line="259" w:lineRule="auto"/>
              <w:rPr>
                <w:rFonts w:asciiTheme="minorHAnsi" w:hAnsiTheme="minorHAnsi" w:cstheme="minorHAnsi"/>
              </w:rPr>
            </w:pPr>
          </w:p>
        </w:tc>
        <w:tc>
          <w:tcPr>
            <w:tcW w:w="8843" w:type="dxa"/>
            <w:gridSpan w:val="3"/>
            <w:tcBorders>
              <w:top w:val="nil"/>
              <w:left w:val="nil"/>
              <w:bottom w:val="single" w:sz="4" w:space="0" w:color="000000"/>
              <w:right w:val="single" w:sz="4" w:space="0" w:color="000000"/>
            </w:tcBorders>
          </w:tcPr>
          <w:p w14:paraId="2840627E" w14:textId="77777777" w:rsidR="002112D6" w:rsidRPr="002112D6" w:rsidRDefault="002112D6" w:rsidP="002112D6">
            <w:pPr>
              <w:pStyle w:val="ListParagraph"/>
              <w:numPr>
                <w:ilvl w:val="0"/>
                <w:numId w:val="12"/>
              </w:numPr>
              <w:spacing w:line="259" w:lineRule="auto"/>
              <w:rPr>
                <w:rFonts w:asciiTheme="minorHAnsi" w:hAnsiTheme="minorHAnsi" w:cstheme="minorHAnsi"/>
              </w:rPr>
            </w:pPr>
            <w:r w:rsidRPr="002112D6">
              <w:rPr>
                <w:rFonts w:asciiTheme="minorHAnsi" w:hAnsiTheme="minorHAnsi" w:cstheme="minorHAnsi"/>
              </w:rPr>
              <w:t xml:space="preserve">Google ‘healthy lunch boxes’ for further inspiration too! </w:t>
            </w:r>
          </w:p>
        </w:tc>
      </w:tr>
    </w:tbl>
    <w:p w14:paraId="685D875B" w14:textId="77777777" w:rsidR="002112D6" w:rsidRDefault="002112D6" w:rsidP="002112D6">
      <w:pPr>
        <w:spacing w:line="259" w:lineRule="auto"/>
      </w:pPr>
      <w:r>
        <w:t xml:space="preserve"> </w:t>
      </w:r>
    </w:p>
    <w:p w14:paraId="671EAABD" w14:textId="77777777" w:rsidR="002112D6" w:rsidRDefault="002112D6" w:rsidP="002112D6">
      <w:pPr>
        <w:spacing w:line="259" w:lineRule="auto"/>
      </w:pPr>
      <w:r>
        <w:t xml:space="preserve"> </w:t>
      </w:r>
    </w:p>
    <w:p w14:paraId="5BEADDE3" w14:textId="77777777" w:rsidR="00B42DC5" w:rsidRDefault="00B42DC5" w:rsidP="003D1D05">
      <w:pPr>
        <w:textAlignment w:val="baseline"/>
        <w:rPr>
          <w:rFonts w:asciiTheme="minorHAnsi" w:eastAsiaTheme="minorEastAsia" w:hAnsiTheme="minorHAnsi" w:cstheme="minorBidi"/>
          <w:b/>
          <w:bCs/>
          <w:u w:val="single"/>
        </w:rPr>
      </w:pPr>
    </w:p>
    <w:p w14:paraId="62EEAC28" w14:textId="109C79CA" w:rsidR="00B42DC5" w:rsidRDefault="00404697" w:rsidP="003E7C86">
      <w:pPr>
        <w:textAlignment w:val="baseline"/>
        <w:rPr>
          <w:rFonts w:asciiTheme="minorHAnsi" w:eastAsiaTheme="minorEastAsia" w:hAnsiTheme="minorHAnsi" w:cstheme="minorBidi"/>
          <w:b/>
          <w:bCs/>
          <w:u w:val="single"/>
        </w:rPr>
      </w:pPr>
      <w:r>
        <w:rPr>
          <w:rFonts w:asciiTheme="minorHAnsi" w:eastAsiaTheme="minorEastAsia" w:hAnsiTheme="minorHAnsi" w:cstheme="minorBidi"/>
          <w:b/>
          <w:bCs/>
          <w:noProof/>
          <w:u w:val="single"/>
        </w:rPr>
        <w:lastRenderedPageBreak/>
        <w:drawing>
          <wp:anchor distT="0" distB="0" distL="114300" distR="114300" simplePos="0" relativeHeight="251659264" behindDoc="0" locked="0" layoutInCell="1" allowOverlap="1" wp14:anchorId="2A2D385B" wp14:editId="0CC0E453">
            <wp:simplePos x="0" y="0"/>
            <wp:positionH relativeFrom="column">
              <wp:posOffset>-431800</wp:posOffset>
            </wp:positionH>
            <wp:positionV relativeFrom="paragraph">
              <wp:posOffset>0</wp:posOffset>
            </wp:positionV>
            <wp:extent cx="6496050" cy="7409327"/>
            <wp:effectExtent l="0" t="0" r="0" b="1270"/>
            <wp:wrapSquare wrapText="bothSides"/>
            <wp:docPr id="1274858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96050" cy="7409327"/>
                    </a:xfrm>
                    <a:prstGeom prst="rect">
                      <a:avLst/>
                    </a:prstGeom>
                    <a:noFill/>
                    <a:ln>
                      <a:noFill/>
                    </a:ln>
                  </pic:spPr>
                </pic:pic>
              </a:graphicData>
            </a:graphic>
          </wp:anchor>
        </w:drawing>
      </w:r>
    </w:p>
    <w:sectPr w:rsidR="00B42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63A9"/>
    <w:multiLevelType w:val="hybridMultilevel"/>
    <w:tmpl w:val="34389DCA"/>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 w15:restartNumberingAfterBreak="0">
    <w:nsid w:val="0BCE015C"/>
    <w:multiLevelType w:val="hybridMultilevel"/>
    <w:tmpl w:val="ABB0EF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4D77EC"/>
    <w:multiLevelType w:val="hybridMultilevel"/>
    <w:tmpl w:val="70F839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7E24D9"/>
    <w:multiLevelType w:val="hybridMultilevel"/>
    <w:tmpl w:val="9AC04316"/>
    <w:lvl w:ilvl="0" w:tplc="23E443C2">
      <w:start w:val="1"/>
      <w:numFmt w:val="bullet"/>
      <w:lvlText w:val="•"/>
      <w:lvlJc w:val="left"/>
      <w:pPr>
        <w:ind w:left="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B0A452">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7C2AC5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F20F8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2001E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E4EBE4">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88BCC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408B0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24C68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22F1FF5"/>
    <w:multiLevelType w:val="hybridMultilevel"/>
    <w:tmpl w:val="3A8EAC9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43246EB"/>
    <w:multiLevelType w:val="hybridMultilevel"/>
    <w:tmpl w:val="D786E19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C73613F"/>
    <w:multiLevelType w:val="hybridMultilevel"/>
    <w:tmpl w:val="1868A576"/>
    <w:lvl w:ilvl="0" w:tplc="3D00BC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266D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30A6A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D6B5C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146A5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38FF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1AC087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98C5C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0C59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EB75D6A"/>
    <w:multiLevelType w:val="hybridMultilevel"/>
    <w:tmpl w:val="FD0C4CFA"/>
    <w:lvl w:ilvl="0" w:tplc="6C2892EC">
      <w:start w:val="1"/>
      <w:numFmt w:val="bullet"/>
      <w:lvlText w:val="•"/>
      <w:lvlJc w:val="left"/>
      <w:pPr>
        <w:ind w:left="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10F5A0">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E80198">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BAC8D8">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F85EB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BCBEA4">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001F0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12B94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C340DB4">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26F10E7"/>
    <w:multiLevelType w:val="hybridMultilevel"/>
    <w:tmpl w:val="63E25EAE"/>
    <w:lvl w:ilvl="0" w:tplc="D0BEA1CA">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763C22">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610D4B8">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521ACC">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360E70">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6E34E0">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57C4196">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C66280">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88CC0C">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68A7D06"/>
    <w:multiLevelType w:val="hybridMultilevel"/>
    <w:tmpl w:val="53CAD8D8"/>
    <w:lvl w:ilvl="0" w:tplc="08090001">
      <w:start w:val="1"/>
      <w:numFmt w:val="bullet"/>
      <w:lvlText w:val=""/>
      <w:lvlJc w:val="left"/>
      <w:pPr>
        <w:ind w:left="917" w:hanging="360"/>
      </w:pPr>
      <w:rPr>
        <w:rFonts w:ascii="Symbol" w:hAnsi="Symbol" w:hint="default"/>
      </w:rPr>
    </w:lvl>
    <w:lvl w:ilvl="1" w:tplc="08090003" w:tentative="1">
      <w:start w:val="1"/>
      <w:numFmt w:val="bullet"/>
      <w:lvlText w:val="o"/>
      <w:lvlJc w:val="left"/>
      <w:pPr>
        <w:ind w:left="1637" w:hanging="360"/>
      </w:pPr>
      <w:rPr>
        <w:rFonts w:ascii="Courier New" w:hAnsi="Courier New" w:cs="Courier New" w:hint="default"/>
      </w:rPr>
    </w:lvl>
    <w:lvl w:ilvl="2" w:tplc="08090005" w:tentative="1">
      <w:start w:val="1"/>
      <w:numFmt w:val="bullet"/>
      <w:lvlText w:val=""/>
      <w:lvlJc w:val="left"/>
      <w:pPr>
        <w:ind w:left="2357" w:hanging="360"/>
      </w:pPr>
      <w:rPr>
        <w:rFonts w:ascii="Wingdings" w:hAnsi="Wingdings" w:hint="default"/>
      </w:rPr>
    </w:lvl>
    <w:lvl w:ilvl="3" w:tplc="08090001" w:tentative="1">
      <w:start w:val="1"/>
      <w:numFmt w:val="bullet"/>
      <w:lvlText w:val=""/>
      <w:lvlJc w:val="left"/>
      <w:pPr>
        <w:ind w:left="3077" w:hanging="360"/>
      </w:pPr>
      <w:rPr>
        <w:rFonts w:ascii="Symbol" w:hAnsi="Symbol" w:hint="default"/>
      </w:rPr>
    </w:lvl>
    <w:lvl w:ilvl="4" w:tplc="08090003" w:tentative="1">
      <w:start w:val="1"/>
      <w:numFmt w:val="bullet"/>
      <w:lvlText w:val="o"/>
      <w:lvlJc w:val="left"/>
      <w:pPr>
        <w:ind w:left="3797" w:hanging="360"/>
      </w:pPr>
      <w:rPr>
        <w:rFonts w:ascii="Courier New" w:hAnsi="Courier New" w:cs="Courier New" w:hint="default"/>
      </w:rPr>
    </w:lvl>
    <w:lvl w:ilvl="5" w:tplc="08090005" w:tentative="1">
      <w:start w:val="1"/>
      <w:numFmt w:val="bullet"/>
      <w:lvlText w:val=""/>
      <w:lvlJc w:val="left"/>
      <w:pPr>
        <w:ind w:left="4517" w:hanging="360"/>
      </w:pPr>
      <w:rPr>
        <w:rFonts w:ascii="Wingdings" w:hAnsi="Wingdings" w:hint="default"/>
      </w:rPr>
    </w:lvl>
    <w:lvl w:ilvl="6" w:tplc="08090001" w:tentative="1">
      <w:start w:val="1"/>
      <w:numFmt w:val="bullet"/>
      <w:lvlText w:val=""/>
      <w:lvlJc w:val="left"/>
      <w:pPr>
        <w:ind w:left="5237" w:hanging="360"/>
      </w:pPr>
      <w:rPr>
        <w:rFonts w:ascii="Symbol" w:hAnsi="Symbol" w:hint="default"/>
      </w:rPr>
    </w:lvl>
    <w:lvl w:ilvl="7" w:tplc="08090003" w:tentative="1">
      <w:start w:val="1"/>
      <w:numFmt w:val="bullet"/>
      <w:lvlText w:val="o"/>
      <w:lvlJc w:val="left"/>
      <w:pPr>
        <w:ind w:left="5957" w:hanging="360"/>
      </w:pPr>
      <w:rPr>
        <w:rFonts w:ascii="Courier New" w:hAnsi="Courier New" w:cs="Courier New" w:hint="default"/>
      </w:rPr>
    </w:lvl>
    <w:lvl w:ilvl="8" w:tplc="08090005" w:tentative="1">
      <w:start w:val="1"/>
      <w:numFmt w:val="bullet"/>
      <w:lvlText w:val=""/>
      <w:lvlJc w:val="left"/>
      <w:pPr>
        <w:ind w:left="6677" w:hanging="360"/>
      </w:pPr>
      <w:rPr>
        <w:rFonts w:ascii="Wingdings" w:hAnsi="Wingdings" w:hint="default"/>
      </w:rPr>
    </w:lvl>
  </w:abstractNum>
  <w:abstractNum w:abstractNumId="10" w15:restartNumberingAfterBreak="0">
    <w:nsid w:val="3FBD7FAD"/>
    <w:multiLevelType w:val="hybridMultilevel"/>
    <w:tmpl w:val="B2FAB6D0"/>
    <w:lvl w:ilvl="0" w:tplc="CD221472">
      <w:start w:val="1"/>
      <w:numFmt w:val="bullet"/>
      <w:lvlText w:val="•"/>
      <w:lvlJc w:val="left"/>
      <w:pPr>
        <w:ind w:left="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A874F0">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04616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AC5AF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DC7D2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0E7208">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C2ED7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B21B0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EC7E9E">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C831569"/>
    <w:multiLevelType w:val="hybridMultilevel"/>
    <w:tmpl w:val="07A21D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75E7E16"/>
    <w:multiLevelType w:val="hybridMultilevel"/>
    <w:tmpl w:val="A632729C"/>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3" w15:restartNumberingAfterBreak="0">
    <w:nsid w:val="597C29D5"/>
    <w:multiLevelType w:val="hybridMultilevel"/>
    <w:tmpl w:val="F9D62B64"/>
    <w:lvl w:ilvl="0" w:tplc="12409FF6">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3AF2D2">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2602D4">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08B43C">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D6A9AE">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A4FAF8">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92C928">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D27474">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7C13E2">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C9A5C8C"/>
    <w:multiLevelType w:val="hybridMultilevel"/>
    <w:tmpl w:val="7CFAE5CA"/>
    <w:lvl w:ilvl="0" w:tplc="289EA932">
      <w:start w:val="1"/>
      <w:numFmt w:val="bullet"/>
      <w:lvlText w:val="•"/>
      <w:lvlJc w:val="left"/>
      <w:pPr>
        <w:ind w:left="72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1" w:tplc="8390B0EE">
      <w:start w:val="1"/>
      <w:numFmt w:val="bullet"/>
      <w:lvlText w:val="o"/>
      <w:lvlJc w:val="left"/>
      <w:pPr>
        <w:ind w:left="1440"/>
      </w:pPr>
      <w:rPr>
        <w:rFonts w:ascii="Segoe UI Symbol" w:eastAsia="Segoe UI Symbol" w:hAnsi="Segoe UI Symbol" w:cs="Segoe UI Symbol"/>
        <w:b w:val="0"/>
        <w:i w:val="0"/>
        <w:strike w:val="0"/>
        <w:dstrike w:val="0"/>
        <w:color w:val="201F1E"/>
        <w:sz w:val="22"/>
        <w:szCs w:val="22"/>
        <w:u w:val="none" w:color="000000"/>
        <w:bdr w:val="none" w:sz="0" w:space="0" w:color="auto"/>
        <w:shd w:val="clear" w:color="auto" w:fill="auto"/>
        <w:vertAlign w:val="baseline"/>
      </w:rPr>
    </w:lvl>
    <w:lvl w:ilvl="2" w:tplc="47FE376A">
      <w:start w:val="1"/>
      <w:numFmt w:val="bullet"/>
      <w:lvlText w:val="▪"/>
      <w:lvlJc w:val="left"/>
      <w:pPr>
        <w:ind w:left="2160"/>
      </w:pPr>
      <w:rPr>
        <w:rFonts w:ascii="Segoe UI Symbol" w:eastAsia="Segoe UI Symbol" w:hAnsi="Segoe UI Symbol" w:cs="Segoe UI Symbol"/>
        <w:b w:val="0"/>
        <w:i w:val="0"/>
        <w:strike w:val="0"/>
        <w:dstrike w:val="0"/>
        <w:color w:val="201F1E"/>
        <w:sz w:val="22"/>
        <w:szCs w:val="22"/>
        <w:u w:val="none" w:color="000000"/>
        <w:bdr w:val="none" w:sz="0" w:space="0" w:color="auto"/>
        <w:shd w:val="clear" w:color="auto" w:fill="auto"/>
        <w:vertAlign w:val="baseline"/>
      </w:rPr>
    </w:lvl>
    <w:lvl w:ilvl="3" w:tplc="542EDB58">
      <w:start w:val="1"/>
      <w:numFmt w:val="bullet"/>
      <w:lvlText w:val="•"/>
      <w:lvlJc w:val="left"/>
      <w:pPr>
        <w:ind w:left="288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4" w:tplc="43B04016">
      <w:start w:val="1"/>
      <w:numFmt w:val="bullet"/>
      <w:lvlText w:val="o"/>
      <w:lvlJc w:val="left"/>
      <w:pPr>
        <w:ind w:left="3600"/>
      </w:pPr>
      <w:rPr>
        <w:rFonts w:ascii="Segoe UI Symbol" w:eastAsia="Segoe UI Symbol" w:hAnsi="Segoe UI Symbol" w:cs="Segoe UI Symbol"/>
        <w:b w:val="0"/>
        <w:i w:val="0"/>
        <w:strike w:val="0"/>
        <w:dstrike w:val="0"/>
        <w:color w:val="201F1E"/>
        <w:sz w:val="22"/>
        <w:szCs w:val="22"/>
        <w:u w:val="none" w:color="000000"/>
        <w:bdr w:val="none" w:sz="0" w:space="0" w:color="auto"/>
        <w:shd w:val="clear" w:color="auto" w:fill="auto"/>
        <w:vertAlign w:val="baseline"/>
      </w:rPr>
    </w:lvl>
    <w:lvl w:ilvl="5" w:tplc="0958DF38">
      <w:start w:val="1"/>
      <w:numFmt w:val="bullet"/>
      <w:lvlText w:val="▪"/>
      <w:lvlJc w:val="left"/>
      <w:pPr>
        <w:ind w:left="4320"/>
      </w:pPr>
      <w:rPr>
        <w:rFonts w:ascii="Segoe UI Symbol" w:eastAsia="Segoe UI Symbol" w:hAnsi="Segoe UI Symbol" w:cs="Segoe UI Symbol"/>
        <w:b w:val="0"/>
        <w:i w:val="0"/>
        <w:strike w:val="0"/>
        <w:dstrike w:val="0"/>
        <w:color w:val="201F1E"/>
        <w:sz w:val="22"/>
        <w:szCs w:val="22"/>
        <w:u w:val="none" w:color="000000"/>
        <w:bdr w:val="none" w:sz="0" w:space="0" w:color="auto"/>
        <w:shd w:val="clear" w:color="auto" w:fill="auto"/>
        <w:vertAlign w:val="baseline"/>
      </w:rPr>
    </w:lvl>
    <w:lvl w:ilvl="6" w:tplc="E9308A5E">
      <w:start w:val="1"/>
      <w:numFmt w:val="bullet"/>
      <w:lvlText w:val="•"/>
      <w:lvlJc w:val="left"/>
      <w:pPr>
        <w:ind w:left="5040"/>
      </w:pPr>
      <w:rPr>
        <w:rFonts w:ascii="Arial" w:eastAsia="Arial" w:hAnsi="Arial" w:cs="Arial"/>
        <w:b w:val="0"/>
        <w:i w:val="0"/>
        <w:strike w:val="0"/>
        <w:dstrike w:val="0"/>
        <w:color w:val="201F1E"/>
        <w:sz w:val="22"/>
        <w:szCs w:val="22"/>
        <w:u w:val="none" w:color="000000"/>
        <w:bdr w:val="none" w:sz="0" w:space="0" w:color="auto"/>
        <w:shd w:val="clear" w:color="auto" w:fill="auto"/>
        <w:vertAlign w:val="baseline"/>
      </w:rPr>
    </w:lvl>
    <w:lvl w:ilvl="7" w:tplc="9EC8EC44">
      <w:start w:val="1"/>
      <w:numFmt w:val="bullet"/>
      <w:lvlText w:val="o"/>
      <w:lvlJc w:val="left"/>
      <w:pPr>
        <w:ind w:left="5760"/>
      </w:pPr>
      <w:rPr>
        <w:rFonts w:ascii="Segoe UI Symbol" w:eastAsia="Segoe UI Symbol" w:hAnsi="Segoe UI Symbol" w:cs="Segoe UI Symbol"/>
        <w:b w:val="0"/>
        <w:i w:val="0"/>
        <w:strike w:val="0"/>
        <w:dstrike w:val="0"/>
        <w:color w:val="201F1E"/>
        <w:sz w:val="22"/>
        <w:szCs w:val="22"/>
        <w:u w:val="none" w:color="000000"/>
        <w:bdr w:val="none" w:sz="0" w:space="0" w:color="auto"/>
        <w:shd w:val="clear" w:color="auto" w:fill="auto"/>
        <w:vertAlign w:val="baseline"/>
      </w:rPr>
    </w:lvl>
    <w:lvl w:ilvl="8" w:tplc="A9EC5E76">
      <w:start w:val="1"/>
      <w:numFmt w:val="bullet"/>
      <w:lvlText w:val="▪"/>
      <w:lvlJc w:val="left"/>
      <w:pPr>
        <w:ind w:left="6480"/>
      </w:pPr>
      <w:rPr>
        <w:rFonts w:ascii="Segoe UI Symbol" w:eastAsia="Segoe UI Symbol" w:hAnsi="Segoe UI Symbol" w:cs="Segoe UI Symbol"/>
        <w:b w:val="0"/>
        <w:i w:val="0"/>
        <w:strike w:val="0"/>
        <w:dstrike w:val="0"/>
        <w:color w:val="201F1E"/>
        <w:sz w:val="22"/>
        <w:szCs w:val="22"/>
        <w:u w:val="none" w:color="000000"/>
        <w:bdr w:val="none" w:sz="0" w:space="0" w:color="auto"/>
        <w:shd w:val="clear" w:color="auto" w:fill="auto"/>
        <w:vertAlign w:val="baseline"/>
      </w:rPr>
    </w:lvl>
  </w:abstractNum>
  <w:abstractNum w:abstractNumId="15" w15:restartNumberingAfterBreak="0">
    <w:nsid w:val="5CF450C0"/>
    <w:multiLevelType w:val="hybridMultilevel"/>
    <w:tmpl w:val="4C582FF2"/>
    <w:lvl w:ilvl="0" w:tplc="D47E9F16">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84900A">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50EB32">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A6425A">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ACE9A4">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4C4586">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66BD40">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1A7AF2">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E68B7E">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C2179C6"/>
    <w:multiLevelType w:val="hybridMultilevel"/>
    <w:tmpl w:val="9300F9D4"/>
    <w:lvl w:ilvl="0" w:tplc="08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num w:numId="1" w16cid:durableId="1119837161">
    <w:abstractNumId w:val="1"/>
  </w:num>
  <w:num w:numId="2" w16cid:durableId="1025130266">
    <w:abstractNumId w:val="11"/>
  </w:num>
  <w:num w:numId="3" w16cid:durableId="1103963433">
    <w:abstractNumId w:val="14"/>
  </w:num>
  <w:num w:numId="4" w16cid:durableId="282423585">
    <w:abstractNumId w:val="12"/>
  </w:num>
  <w:num w:numId="5" w16cid:durableId="2035766098">
    <w:abstractNumId w:val="6"/>
  </w:num>
  <w:num w:numId="6" w16cid:durableId="1325234582">
    <w:abstractNumId w:val="13"/>
  </w:num>
  <w:num w:numId="7" w16cid:durableId="1718623104">
    <w:abstractNumId w:val="3"/>
  </w:num>
  <w:num w:numId="8" w16cid:durableId="1497460178">
    <w:abstractNumId w:val="15"/>
  </w:num>
  <w:num w:numId="9" w16cid:durableId="497117215">
    <w:abstractNumId w:val="7"/>
  </w:num>
  <w:num w:numId="10" w16cid:durableId="37054490">
    <w:abstractNumId w:val="8"/>
  </w:num>
  <w:num w:numId="11" w16cid:durableId="2020229825">
    <w:abstractNumId w:val="10"/>
  </w:num>
  <w:num w:numId="12" w16cid:durableId="890073143">
    <w:abstractNumId w:val="9"/>
  </w:num>
  <w:num w:numId="13" w16cid:durableId="1013872160">
    <w:abstractNumId w:val="2"/>
  </w:num>
  <w:num w:numId="14" w16cid:durableId="1357996742">
    <w:abstractNumId w:val="5"/>
  </w:num>
  <w:num w:numId="15" w16cid:durableId="315107274">
    <w:abstractNumId w:val="0"/>
  </w:num>
  <w:num w:numId="16" w16cid:durableId="1924338160">
    <w:abstractNumId w:val="16"/>
  </w:num>
  <w:num w:numId="17" w16cid:durableId="11250793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9B6"/>
    <w:rsid w:val="00025C5F"/>
    <w:rsid w:val="00104014"/>
    <w:rsid w:val="002112D6"/>
    <w:rsid w:val="002B656A"/>
    <w:rsid w:val="002F2B53"/>
    <w:rsid w:val="00376898"/>
    <w:rsid w:val="003932B0"/>
    <w:rsid w:val="003D1D05"/>
    <w:rsid w:val="003E7C86"/>
    <w:rsid w:val="00404697"/>
    <w:rsid w:val="00456B87"/>
    <w:rsid w:val="004E1235"/>
    <w:rsid w:val="00544E73"/>
    <w:rsid w:val="00606C5C"/>
    <w:rsid w:val="00643281"/>
    <w:rsid w:val="00727436"/>
    <w:rsid w:val="007416DE"/>
    <w:rsid w:val="007D4645"/>
    <w:rsid w:val="00832CCE"/>
    <w:rsid w:val="00890839"/>
    <w:rsid w:val="00B42DC5"/>
    <w:rsid w:val="00E477CE"/>
    <w:rsid w:val="00EB3099"/>
    <w:rsid w:val="00F02409"/>
    <w:rsid w:val="00F14C9D"/>
    <w:rsid w:val="00FD38AF"/>
    <w:rsid w:val="00FD69B6"/>
    <w:rsid w:val="124BC570"/>
    <w:rsid w:val="163C3244"/>
    <w:rsid w:val="20490DA0"/>
    <w:rsid w:val="27B8031F"/>
    <w:rsid w:val="2C0061C7"/>
    <w:rsid w:val="2D9C3228"/>
    <w:rsid w:val="32E2C6AC"/>
    <w:rsid w:val="3F5613D9"/>
    <w:rsid w:val="45CD74B9"/>
    <w:rsid w:val="49BFB578"/>
    <w:rsid w:val="4BDCCAC9"/>
    <w:rsid w:val="54AE8B2C"/>
    <w:rsid w:val="66603CBB"/>
    <w:rsid w:val="6B2B4E85"/>
    <w:rsid w:val="6B8E9FA9"/>
    <w:rsid w:val="732FEDA5"/>
    <w:rsid w:val="7972F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65117"/>
  <w15:chartTrackingRefBased/>
  <w15:docId w15:val="{0E3236EE-96FB-45A9-8784-6F2C2886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69B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next w:val="Normal"/>
    <w:link w:val="Heading1Char"/>
    <w:uiPriority w:val="9"/>
    <w:qFormat/>
    <w:rsid w:val="002112D6"/>
    <w:pPr>
      <w:keepNext/>
      <w:keepLines/>
      <w:spacing w:after="0"/>
      <w:ind w:left="10" w:hanging="10"/>
      <w:outlineLvl w:val="0"/>
    </w:pPr>
    <w:rPr>
      <w:rFonts w:ascii="Calibri" w:eastAsia="Calibri" w:hAnsi="Calibri" w:cs="Calibri"/>
      <w:b/>
      <w:color w:val="000000"/>
      <w:kern w:val="2"/>
      <w:sz w:val="32"/>
      <w:szCs w:val="24"/>
      <w:lang w:eastAsia="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FD69B6"/>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GB"/>
    </w:rPr>
  </w:style>
  <w:style w:type="paragraph" w:styleId="ListParagraph">
    <w:name w:val="List Paragraph"/>
    <w:basedOn w:val="Normal"/>
    <w:uiPriority w:val="34"/>
    <w:qFormat/>
    <w:rsid w:val="00B42DC5"/>
    <w:pPr>
      <w:ind w:left="720"/>
      <w:contextualSpacing/>
    </w:pPr>
  </w:style>
  <w:style w:type="character" w:customStyle="1" w:styleId="Heading1Char">
    <w:name w:val="Heading 1 Char"/>
    <w:basedOn w:val="DefaultParagraphFont"/>
    <w:link w:val="Heading1"/>
    <w:rsid w:val="002112D6"/>
    <w:rPr>
      <w:rFonts w:ascii="Calibri" w:eastAsia="Calibri" w:hAnsi="Calibri" w:cs="Calibri"/>
      <w:b/>
      <w:color w:val="000000"/>
      <w:kern w:val="2"/>
      <w:sz w:val="32"/>
      <w:szCs w:val="24"/>
      <w:lang w:eastAsia="en-GB"/>
      <w14:ligatures w14:val="standardContextual"/>
    </w:rPr>
  </w:style>
  <w:style w:type="table" w:customStyle="1" w:styleId="TableGrid">
    <w:name w:val="TableGrid"/>
    <w:rsid w:val="002112D6"/>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b4d21da79c106e6a6d65fb255e691d7e">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e4b4c1381e5080e2a8196847ac6595eb"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Props1.xml><?xml version="1.0" encoding="utf-8"?>
<ds:datastoreItem xmlns:ds="http://schemas.openxmlformats.org/officeDocument/2006/customXml" ds:itemID="{89981979-0617-4B22-9C60-4B1413ACB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2ab01-e94d-42ae-976c-2c991d7160eb"/>
    <ds:schemaRef ds:uri="7924071c-ccaa-4970-a719-049dbf4190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C7E774-43F6-4774-9559-B06F833DB268}">
  <ds:schemaRefs>
    <ds:schemaRef ds:uri="http://schemas.microsoft.com/sharepoint/v3/contenttype/forms"/>
  </ds:schemaRefs>
</ds:datastoreItem>
</file>

<file path=customXml/itemProps3.xml><?xml version="1.0" encoding="utf-8"?>
<ds:datastoreItem xmlns:ds="http://schemas.openxmlformats.org/officeDocument/2006/customXml" ds:itemID="{43612EBD-0033-40AB-A3F7-0692D53C3057}">
  <ds:schemaRefs>
    <ds:schemaRef ds:uri="http://schemas.microsoft.com/office/2006/metadata/properties"/>
    <ds:schemaRef ds:uri="http://schemas.microsoft.com/office/infopath/2007/PartnerControls"/>
    <ds:schemaRef ds:uri="c402ab01-e94d-42ae-976c-2c991d7160eb"/>
    <ds:schemaRef ds:uri="7924071c-ccaa-4970-a719-049dbf4190c0"/>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McGrail</dc:creator>
  <cp:keywords/>
  <dc:description/>
  <cp:lastModifiedBy>Sarah Hilling</cp:lastModifiedBy>
  <cp:revision>2</cp:revision>
  <dcterms:created xsi:type="dcterms:W3CDTF">2026-05-08T15:59:00Z</dcterms:created>
  <dcterms:modified xsi:type="dcterms:W3CDTF">2026-05-08T15:59:00Z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Order">
    <vt:r8>10600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